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8965B1" w:rsidRPr="008965B1" w:rsidTr="008965B1">
        <w:tc>
          <w:tcPr>
            <w:tcW w:w="3369" w:type="dxa"/>
            <w:vAlign w:val="center"/>
          </w:tcPr>
          <w:p w:rsidR="008965B1" w:rsidRPr="008965B1" w:rsidRDefault="001457CB" w:rsidP="008965B1">
            <w:pPr>
              <w:spacing w:after="0"/>
              <w:jc w:val="right"/>
              <w:rPr>
                <w:rFonts w:asciiTheme="minorHAnsi" w:hAnsiTheme="minorHAnsi" w:cstheme="minorHAnsi"/>
                <w:noProof/>
                <w:lang w:eastAsia="lt-LT"/>
              </w:rPr>
            </w:pPr>
            <w:r>
              <w:rPr>
                <w:rFonts w:asciiTheme="minorHAnsi" w:hAnsiTheme="minorHAnsi" w:cstheme="minorHAnsi"/>
                <w:noProof/>
                <w:lang w:eastAsia="lt-LT"/>
              </w:rPr>
              <w:drawing>
                <wp:inline distT="0" distB="0" distL="0" distR="0">
                  <wp:extent cx="810895" cy="1009015"/>
                  <wp:effectExtent l="19050" t="19050" r="27305" b="19685"/>
                  <wp:docPr id="3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6">
                            <a:extLst>
                              <a:ext uri="{28A0092B-C50C-407E-A947-70E740481C1C}">
                                <a14:useLocalDpi xmlns:a14="http://schemas.microsoft.com/office/drawing/2010/main" val="0"/>
                              </a:ext>
                            </a:extLst>
                          </a:blip>
                          <a:srcRect l="1996" t="15025" r="77115" b="14984"/>
                          <a:stretch>
                            <a:fillRect/>
                          </a:stretch>
                        </pic:blipFill>
                        <pic:spPr bwMode="auto">
                          <a:xfrm>
                            <a:off x="0" y="0"/>
                            <a:ext cx="810895" cy="1009015"/>
                          </a:xfrm>
                          <a:prstGeom prst="rect">
                            <a:avLst/>
                          </a:prstGeom>
                          <a:noFill/>
                          <a:ln w="9525" cmpd="sng">
                            <a:solidFill>
                              <a:srgbClr val="000000"/>
                            </a:solidFill>
                            <a:miter lim="800000"/>
                            <a:headEnd/>
                            <a:tailEnd/>
                          </a:ln>
                          <a:effectLst/>
                        </pic:spPr>
                      </pic:pic>
                    </a:graphicData>
                  </a:graphic>
                </wp:inline>
              </w:drawing>
            </w:r>
          </w:p>
        </w:tc>
        <w:tc>
          <w:tcPr>
            <w:tcW w:w="6486" w:type="dxa"/>
            <w:vAlign w:val="center"/>
          </w:tcPr>
          <w:p w:rsidR="008965B1" w:rsidRPr="008965B1" w:rsidRDefault="001457CB" w:rsidP="008965B1">
            <w:pPr>
              <w:spacing w:after="0"/>
              <w:rPr>
                <w:rFonts w:asciiTheme="minorHAnsi" w:hAnsiTheme="minorHAnsi" w:cstheme="minorHAnsi"/>
                <w:noProof/>
                <w:lang w:eastAsia="lt-LT"/>
              </w:rPr>
            </w:pPr>
            <w:r>
              <w:rPr>
                <w:rFonts w:asciiTheme="minorHAnsi" w:hAnsiTheme="minorHAnsi" w:cstheme="minorHAnsi"/>
                <w:noProof/>
                <w:lang w:eastAsia="lt-LT"/>
              </w:rPr>
              <w:drawing>
                <wp:inline distT="0" distB="0" distL="0" distR="0">
                  <wp:extent cx="2786380" cy="517525"/>
                  <wp:effectExtent l="19050" t="19050" r="13970" b="15875"/>
                  <wp:docPr id="30"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6">
                            <a:extLst>
                              <a:ext uri="{28A0092B-C50C-407E-A947-70E740481C1C}">
                                <a14:useLocalDpi xmlns:a14="http://schemas.microsoft.com/office/drawing/2010/main" val="0"/>
                              </a:ext>
                            </a:extLst>
                          </a:blip>
                          <a:srcRect l="24669" t="20361" r="3549" b="43719"/>
                          <a:stretch>
                            <a:fillRect/>
                          </a:stretch>
                        </pic:blipFill>
                        <pic:spPr bwMode="auto">
                          <a:xfrm>
                            <a:off x="0" y="0"/>
                            <a:ext cx="2786380" cy="517525"/>
                          </a:xfrm>
                          <a:prstGeom prst="rect">
                            <a:avLst/>
                          </a:prstGeom>
                          <a:noFill/>
                          <a:ln w="9525" cmpd="sng">
                            <a:solidFill>
                              <a:srgbClr val="000000"/>
                            </a:solidFill>
                            <a:miter lim="800000"/>
                            <a:headEnd/>
                            <a:tailEnd/>
                          </a:ln>
                          <a:effectLst/>
                        </pic:spPr>
                      </pic:pic>
                    </a:graphicData>
                  </a:graphic>
                </wp:inline>
              </w:drawing>
            </w:r>
          </w:p>
        </w:tc>
      </w:tr>
    </w:tbl>
    <w:p w:rsidR="008965B1" w:rsidRPr="008965B1" w:rsidRDefault="008965B1" w:rsidP="008965B1">
      <w:pPr>
        <w:spacing w:after="0"/>
        <w:jc w:val="center"/>
        <w:rPr>
          <w:rFonts w:asciiTheme="minorHAnsi" w:hAnsiTheme="minorHAnsi" w:cstheme="minorHAnsi"/>
          <w:noProof/>
          <w:lang w:eastAsia="lt-LT"/>
        </w:rPr>
      </w:pPr>
    </w:p>
    <w:p w:rsidR="007A638E" w:rsidRPr="008965B1" w:rsidRDefault="007A638E" w:rsidP="008965B1">
      <w:pPr>
        <w:spacing w:after="0"/>
        <w:jc w:val="center"/>
        <w:rPr>
          <w:rFonts w:asciiTheme="minorHAnsi" w:hAnsiTheme="minorHAnsi" w:cstheme="minorHAnsi"/>
          <w:lang w:eastAsia="lt-LT"/>
        </w:rPr>
      </w:pPr>
    </w:p>
    <w:p w:rsidR="00281422" w:rsidRPr="008965B1" w:rsidRDefault="00281422" w:rsidP="00B5467B">
      <w:pPr>
        <w:pStyle w:val="Heading2"/>
        <w:keepNext w:val="0"/>
        <w:keepLines w:val="0"/>
        <w:widowControl w:val="0"/>
        <w:spacing w:before="0" w:after="120" w:line="240" w:lineRule="auto"/>
        <w:contextualSpacing w:val="0"/>
        <w:rPr>
          <w:rFonts w:asciiTheme="minorHAnsi" w:hAnsiTheme="minorHAnsi" w:cstheme="minorHAnsi"/>
          <w:sz w:val="22"/>
          <w:u w:val="single"/>
        </w:rPr>
      </w:pPr>
      <w:r w:rsidRPr="008965B1">
        <w:rPr>
          <w:rFonts w:asciiTheme="minorHAnsi" w:eastAsia="Arial" w:hAnsiTheme="minorHAnsi" w:cstheme="minorHAnsi"/>
          <w:sz w:val="28"/>
          <w:u w:val="single"/>
        </w:rPr>
        <w:t>Laikas ir vieta</w:t>
      </w:r>
    </w:p>
    <w:p w:rsidR="008965B1" w:rsidRPr="008965B1" w:rsidRDefault="008965B1" w:rsidP="008965B1">
      <w:pPr>
        <w:pStyle w:val="NormalWeb"/>
        <w:spacing w:before="0" w:beforeAutospacing="0" w:after="0" w:afterAutospacing="0"/>
        <w:rPr>
          <w:rFonts w:ascii="Calibri" w:hAnsi="Calibri" w:cs="Calibri"/>
        </w:rPr>
      </w:pPr>
      <w:r w:rsidRPr="008965B1">
        <w:rPr>
          <w:rFonts w:ascii="Calibri" w:hAnsi="Calibri" w:cs="Calibri"/>
        </w:rPr>
        <w:t xml:space="preserve">2022-09-17 (šeštadienis) </w:t>
      </w:r>
    </w:p>
    <w:p w:rsidR="008965B1" w:rsidRPr="008965B1" w:rsidRDefault="008965B1" w:rsidP="008965B1">
      <w:pPr>
        <w:pStyle w:val="NormalWeb"/>
        <w:spacing w:before="0" w:beforeAutospacing="0" w:after="0" w:afterAutospacing="0"/>
        <w:rPr>
          <w:rFonts w:ascii="Calibri" w:hAnsi="Calibri" w:cs="Calibri"/>
        </w:rPr>
      </w:pPr>
      <w:r w:rsidRPr="008965B1">
        <w:rPr>
          <w:rFonts w:ascii="Calibri" w:hAnsi="Calibri" w:cs="Calibri"/>
        </w:rPr>
        <w:t xml:space="preserve">Varžybų centras: Jonavos r., Padaigai </w:t>
      </w:r>
    </w:p>
    <w:p w:rsidR="008965B1" w:rsidRPr="008965B1" w:rsidRDefault="008965B1" w:rsidP="008965B1">
      <w:pPr>
        <w:pStyle w:val="NormalWeb"/>
        <w:spacing w:before="0" w:beforeAutospacing="0" w:after="0" w:afterAutospacing="0"/>
        <w:rPr>
          <w:rFonts w:ascii="Calibri" w:hAnsi="Calibri" w:cs="Calibri"/>
        </w:rPr>
      </w:pPr>
      <w:proofErr w:type="spellStart"/>
      <w:r w:rsidRPr="008965B1">
        <w:rPr>
          <w:rFonts w:ascii="Calibri" w:hAnsi="Calibri" w:cs="Calibri"/>
        </w:rPr>
        <w:t>Google</w:t>
      </w:r>
      <w:proofErr w:type="spellEnd"/>
      <w:r w:rsidRPr="008965B1">
        <w:rPr>
          <w:rFonts w:ascii="Calibri" w:hAnsi="Calibri" w:cs="Calibri"/>
        </w:rPr>
        <w:t xml:space="preserve"> </w:t>
      </w:r>
      <w:proofErr w:type="spellStart"/>
      <w:r w:rsidRPr="008965B1">
        <w:rPr>
          <w:rFonts w:ascii="Calibri" w:hAnsi="Calibri" w:cs="Calibri"/>
        </w:rPr>
        <w:t>maps</w:t>
      </w:r>
      <w:proofErr w:type="spellEnd"/>
      <w:r w:rsidRPr="008965B1">
        <w:rPr>
          <w:rFonts w:ascii="Calibri" w:hAnsi="Calibri" w:cs="Calibri"/>
        </w:rPr>
        <w:t xml:space="preserve"> nuoroda: </w:t>
      </w:r>
      <w:hyperlink r:id="rId7" w:history="1">
        <w:r w:rsidRPr="008965B1">
          <w:rPr>
            <w:rStyle w:val="Hyperlink"/>
            <w:rFonts w:ascii="Calibri" w:hAnsi="Calibri" w:cs="Calibri"/>
          </w:rPr>
          <w:t>čia</w:t>
        </w:r>
      </w:hyperlink>
    </w:p>
    <w:p w:rsidR="00281422" w:rsidRPr="008965B1" w:rsidRDefault="00281422" w:rsidP="00B5467B">
      <w:pPr>
        <w:pStyle w:val="Heading2"/>
        <w:keepNext w:val="0"/>
        <w:keepLines w:val="0"/>
        <w:widowControl w:val="0"/>
        <w:spacing w:before="240" w:after="120" w:line="240" w:lineRule="auto"/>
        <w:contextualSpacing w:val="0"/>
        <w:rPr>
          <w:rFonts w:asciiTheme="minorHAnsi" w:hAnsiTheme="minorHAnsi" w:cstheme="minorHAnsi"/>
          <w:sz w:val="22"/>
          <w:u w:val="single"/>
        </w:rPr>
      </w:pPr>
      <w:r w:rsidRPr="008965B1">
        <w:rPr>
          <w:rFonts w:asciiTheme="minorHAnsi" w:eastAsia="Arial" w:hAnsiTheme="minorHAnsi" w:cstheme="minorHAnsi"/>
          <w:sz w:val="28"/>
          <w:u w:val="single"/>
        </w:rPr>
        <w:t>Organizatoriai</w:t>
      </w:r>
    </w:p>
    <w:p w:rsidR="00281422" w:rsidRPr="008965B1" w:rsidRDefault="00281422" w:rsidP="008965B1">
      <w:pPr>
        <w:widowControl w:val="0"/>
        <w:spacing w:after="0" w:line="240" w:lineRule="auto"/>
        <w:jc w:val="both"/>
        <w:rPr>
          <w:rFonts w:asciiTheme="minorHAnsi" w:hAnsiTheme="minorHAnsi" w:cstheme="minorHAnsi"/>
        </w:rPr>
      </w:pPr>
      <w:r w:rsidRPr="008965B1">
        <w:rPr>
          <w:rFonts w:asciiTheme="minorHAnsi" w:hAnsiTheme="minorHAnsi" w:cstheme="minorHAnsi"/>
          <w:sz w:val="24"/>
        </w:rPr>
        <w:t xml:space="preserve">Varžybas </w:t>
      </w:r>
      <w:r w:rsidRPr="008965B1">
        <w:rPr>
          <w:rFonts w:asciiTheme="minorHAnsi" w:hAnsiTheme="minorHAnsi" w:cstheme="minorHAnsi"/>
          <w:sz w:val="24"/>
          <w:szCs w:val="24"/>
        </w:rPr>
        <w:t xml:space="preserve">organizuoja </w:t>
      </w:r>
      <w:r w:rsidR="008965B1" w:rsidRPr="008965B1">
        <w:rPr>
          <w:rFonts w:cs="Calibri"/>
          <w:sz w:val="24"/>
          <w:szCs w:val="24"/>
        </w:rPr>
        <w:t xml:space="preserve">Vaidoto mechanizuotasis pėstininkų batalionas ir </w:t>
      </w:r>
      <w:r w:rsidRPr="008965B1">
        <w:rPr>
          <w:rFonts w:asciiTheme="minorHAnsi" w:hAnsiTheme="minorHAnsi" w:cstheme="minorHAnsi"/>
          <w:sz w:val="24"/>
          <w:szCs w:val="24"/>
        </w:rPr>
        <w:t>asociacija „Sportuok</w:t>
      </w:r>
      <w:r w:rsidRPr="008965B1">
        <w:rPr>
          <w:rFonts w:asciiTheme="minorHAnsi" w:hAnsiTheme="minorHAnsi" w:cstheme="minorHAnsi"/>
          <w:sz w:val="24"/>
        </w:rPr>
        <w:t xml:space="preserve"> miške“.</w:t>
      </w:r>
    </w:p>
    <w:p w:rsidR="001E6190" w:rsidRPr="008965B1" w:rsidRDefault="008965B1" w:rsidP="00B5467B">
      <w:pPr>
        <w:widowControl w:val="0"/>
        <w:spacing w:before="240" w:after="120" w:line="240" w:lineRule="auto"/>
        <w:rPr>
          <w:rFonts w:asciiTheme="minorHAnsi" w:hAnsiTheme="minorHAnsi" w:cstheme="minorHAnsi"/>
          <w:b/>
          <w:sz w:val="18"/>
          <w:u w:val="single"/>
        </w:rPr>
      </w:pPr>
      <w:r>
        <w:rPr>
          <w:rFonts w:asciiTheme="minorHAnsi" w:hAnsiTheme="minorHAnsi" w:cstheme="minorHAnsi"/>
          <w:b/>
          <w:sz w:val="28"/>
          <w:u w:val="single"/>
        </w:rPr>
        <w:t xml:space="preserve">Renginio </w:t>
      </w:r>
      <w:r w:rsidR="00281422" w:rsidRPr="008965B1">
        <w:rPr>
          <w:rFonts w:asciiTheme="minorHAnsi" w:hAnsiTheme="minorHAnsi" w:cstheme="minorHAnsi"/>
          <w:b/>
          <w:sz w:val="28"/>
          <w:u w:val="single"/>
        </w:rPr>
        <w:t>Programa</w:t>
      </w:r>
    </w:p>
    <w:p w:rsidR="008965B1" w:rsidRDefault="008965B1" w:rsidP="008965B1">
      <w:pPr>
        <w:pStyle w:val="NormalWeb"/>
        <w:tabs>
          <w:tab w:val="left" w:pos="1418"/>
        </w:tabs>
        <w:spacing w:before="0" w:beforeAutospacing="0" w:after="60" w:afterAutospacing="0"/>
        <w:rPr>
          <w:rFonts w:ascii="Calibri" w:hAnsi="Calibri" w:cs="Calibri"/>
        </w:rPr>
      </w:pPr>
      <w:r w:rsidRPr="008965B1">
        <w:rPr>
          <w:rFonts w:ascii="Calibri" w:hAnsi="Calibri" w:cs="Calibri"/>
        </w:rPr>
        <w:t xml:space="preserve">2022-09-17 </w:t>
      </w:r>
      <w:r w:rsidR="001457CB">
        <w:rPr>
          <w:rFonts w:ascii="Calibri" w:hAnsi="Calibri" w:cs="Calibri"/>
        </w:rPr>
        <w:tab/>
      </w:r>
      <w:r w:rsidRPr="008965B1">
        <w:rPr>
          <w:rFonts w:ascii="Calibri" w:hAnsi="Calibri" w:cs="Calibri"/>
        </w:rPr>
        <w:t>(šeštadienis)</w:t>
      </w:r>
    </w:p>
    <w:p w:rsidR="008965B1" w:rsidRDefault="008965B1" w:rsidP="008965B1">
      <w:pPr>
        <w:pStyle w:val="NormalWeb"/>
        <w:tabs>
          <w:tab w:val="left" w:pos="1418"/>
        </w:tabs>
        <w:spacing w:before="0" w:beforeAutospacing="0" w:after="60" w:afterAutospacing="0"/>
        <w:rPr>
          <w:rFonts w:ascii="Calibri" w:hAnsi="Calibri" w:cs="Calibri"/>
        </w:rPr>
      </w:pPr>
      <w:r w:rsidRPr="008965B1">
        <w:rPr>
          <w:rFonts w:ascii="Calibri" w:hAnsi="Calibri" w:cs="Calibri"/>
        </w:rPr>
        <w:t xml:space="preserve">10:30-11:45 </w:t>
      </w:r>
      <w:r>
        <w:rPr>
          <w:rFonts w:ascii="Calibri" w:hAnsi="Calibri" w:cs="Calibri"/>
        </w:rPr>
        <w:tab/>
      </w:r>
      <w:r w:rsidRPr="008965B1">
        <w:rPr>
          <w:rFonts w:ascii="Calibri" w:hAnsi="Calibri" w:cs="Calibri"/>
        </w:rPr>
        <w:t>Dalyvių numerių atsiėmimas varžybų centre</w:t>
      </w:r>
    </w:p>
    <w:p w:rsidR="008965B1" w:rsidRDefault="008965B1" w:rsidP="008965B1">
      <w:pPr>
        <w:pStyle w:val="NormalWeb"/>
        <w:tabs>
          <w:tab w:val="left" w:pos="1418"/>
        </w:tabs>
        <w:spacing w:before="0" w:beforeAutospacing="0" w:after="60" w:afterAutospacing="0"/>
        <w:rPr>
          <w:rFonts w:ascii="Calibri" w:hAnsi="Calibri" w:cs="Calibri"/>
        </w:rPr>
      </w:pPr>
      <w:r w:rsidRPr="008965B1">
        <w:rPr>
          <w:rFonts w:ascii="Calibri" w:hAnsi="Calibri" w:cs="Calibri"/>
        </w:rPr>
        <w:t xml:space="preserve">12:00 </w:t>
      </w:r>
      <w:r>
        <w:rPr>
          <w:rFonts w:ascii="Calibri" w:hAnsi="Calibri" w:cs="Calibri"/>
        </w:rPr>
        <w:tab/>
      </w:r>
      <w:r w:rsidRPr="008965B1">
        <w:rPr>
          <w:rFonts w:ascii="Calibri" w:hAnsi="Calibri" w:cs="Calibri"/>
        </w:rPr>
        <w:t>21 KM startas</w:t>
      </w:r>
    </w:p>
    <w:p w:rsidR="008965B1" w:rsidRDefault="008965B1" w:rsidP="008965B1">
      <w:pPr>
        <w:pStyle w:val="NormalWeb"/>
        <w:tabs>
          <w:tab w:val="left" w:pos="1418"/>
        </w:tabs>
        <w:spacing w:before="0" w:beforeAutospacing="0" w:after="60" w:afterAutospacing="0"/>
        <w:rPr>
          <w:rFonts w:ascii="Calibri" w:hAnsi="Calibri" w:cs="Calibri"/>
        </w:rPr>
      </w:pPr>
      <w:r w:rsidRPr="008965B1">
        <w:rPr>
          <w:rFonts w:ascii="Calibri" w:hAnsi="Calibri" w:cs="Calibri"/>
        </w:rPr>
        <w:t xml:space="preserve">12:20 </w:t>
      </w:r>
      <w:r>
        <w:rPr>
          <w:rFonts w:ascii="Calibri" w:hAnsi="Calibri" w:cs="Calibri"/>
        </w:rPr>
        <w:tab/>
      </w:r>
      <w:r w:rsidRPr="008965B1">
        <w:rPr>
          <w:rFonts w:ascii="Calibri" w:hAnsi="Calibri" w:cs="Calibri"/>
        </w:rPr>
        <w:t>10 KM startas</w:t>
      </w:r>
    </w:p>
    <w:p w:rsidR="008965B1" w:rsidRPr="008965B1" w:rsidRDefault="008965B1" w:rsidP="008965B1">
      <w:pPr>
        <w:pStyle w:val="NormalWeb"/>
        <w:tabs>
          <w:tab w:val="left" w:pos="1418"/>
        </w:tabs>
        <w:spacing w:before="0" w:beforeAutospacing="0" w:after="60" w:afterAutospacing="0"/>
        <w:rPr>
          <w:rFonts w:ascii="Calibri" w:hAnsi="Calibri" w:cs="Calibri"/>
        </w:rPr>
      </w:pPr>
      <w:r w:rsidRPr="008965B1">
        <w:rPr>
          <w:rFonts w:ascii="Calibri" w:hAnsi="Calibri" w:cs="Calibri"/>
        </w:rPr>
        <w:t xml:space="preserve">14:30 </w:t>
      </w:r>
      <w:r>
        <w:rPr>
          <w:rFonts w:ascii="Calibri" w:hAnsi="Calibri" w:cs="Calibri"/>
        </w:rPr>
        <w:tab/>
      </w:r>
      <w:r w:rsidR="00627DDB">
        <w:rPr>
          <w:rFonts w:ascii="Calibri" w:hAnsi="Calibri" w:cs="Calibri"/>
        </w:rPr>
        <w:t>Varžybų apdovanojimai</w:t>
      </w:r>
      <w:bookmarkStart w:id="0" w:name="_GoBack"/>
      <w:bookmarkEnd w:id="0"/>
      <w:r>
        <w:rPr>
          <w:rFonts w:ascii="Calibri" w:hAnsi="Calibri" w:cs="Calibri"/>
        </w:rPr>
        <w:t>.</w:t>
      </w:r>
    </w:p>
    <w:p w:rsidR="008965B1" w:rsidRPr="008965B1" w:rsidRDefault="008965B1" w:rsidP="007029D3">
      <w:pPr>
        <w:pStyle w:val="NormalWeb"/>
        <w:tabs>
          <w:tab w:val="left" w:pos="1418"/>
        </w:tabs>
        <w:spacing w:before="0" w:beforeAutospacing="0" w:after="60" w:afterAutospacing="0"/>
        <w:rPr>
          <w:rFonts w:asciiTheme="minorHAnsi" w:hAnsiTheme="minorHAnsi" w:cstheme="minorHAnsi"/>
        </w:rPr>
      </w:pPr>
    </w:p>
    <w:p w:rsidR="001E6190" w:rsidRPr="008965B1" w:rsidRDefault="001E6190" w:rsidP="00B5467B">
      <w:pPr>
        <w:widowControl w:val="0"/>
        <w:spacing w:before="240" w:after="120" w:line="240" w:lineRule="auto"/>
        <w:rPr>
          <w:rFonts w:asciiTheme="minorHAnsi" w:hAnsiTheme="minorHAnsi" w:cstheme="minorHAnsi"/>
          <w:b/>
          <w:sz w:val="18"/>
          <w:u w:val="single"/>
        </w:rPr>
      </w:pPr>
      <w:r w:rsidRPr="008965B1">
        <w:rPr>
          <w:rFonts w:asciiTheme="minorHAnsi" w:hAnsiTheme="minorHAnsi" w:cstheme="minorHAnsi"/>
          <w:b/>
          <w:sz w:val="28"/>
          <w:u w:val="single"/>
        </w:rPr>
        <w:t xml:space="preserve">Trasos </w:t>
      </w:r>
    </w:p>
    <w:p w:rsidR="004361C3" w:rsidRPr="008965B1" w:rsidRDefault="001457CB" w:rsidP="004361C3">
      <w:pPr>
        <w:numPr>
          <w:ilvl w:val="0"/>
          <w:numId w:val="9"/>
        </w:numPr>
        <w:shd w:val="clear" w:color="auto" w:fill="FFFFFF"/>
        <w:spacing w:after="0" w:line="240" w:lineRule="auto"/>
        <w:rPr>
          <w:rFonts w:asciiTheme="minorHAnsi" w:hAnsiTheme="minorHAnsi" w:cstheme="minorHAnsi"/>
          <w:color w:val="292B2C"/>
        </w:rPr>
      </w:pPr>
      <w:r>
        <w:rPr>
          <w:rFonts w:asciiTheme="minorHAnsi" w:hAnsiTheme="minorHAnsi" w:cstheme="minorHAnsi"/>
        </w:rPr>
        <w:t>21</w:t>
      </w:r>
      <w:r w:rsidR="004361C3" w:rsidRPr="008965B1">
        <w:rPr>
          <w:rFonts w:asciiTheme="minorHAnsi" w:hAnsiTheme="minorHAnsi" w:cstheme="minorHAnsi"/>
        </w:rPr>
        <w:t xml:space="preserve"> KM (1 ratas</w:t>
      </w:r>
      <w:r>
        <w:rPr>
          <w:rFonts w:asciiTheme="minorHAnsi" w:hAnsiTheme="minorHAnsi" w:cstheme="minorHAnsi"/>
          <w:color w:val="292B2C"/>
        </w:rPr>
        <w:t>)</w:t>
      </w:r>
    </w:p>
    <w:p w:rsidR="004361C3" w:rsidRPr="008965B1" w:rsidRDefault="004361C3" w:rsidP="004361C3">
      <w:pPr>
        <w:numPr>
          <w:ilvl w:val="0"/>
          <w:numId w:val="9"/>
        </w:numPr>
        <w:shd w:val="clear" w:color="auto" w:fill="FFFFFF"/>
        <w:spacing w:after="0" w:line="240" w:lineRule="auto"/>
        <w:rPr>
          <w:rFonts w:asciiTheme="minorHAnsi" w:hAnsiTheme="minorHAnsi" w:cstheme="minorHAnsi"/>
          <w:color w:val="292B2C"/>
        </w:rPr>
      </w:pPr>
      <w:r w:rsidRPr="008965B1">
        <w:rPr>
          <w:rFonts w:asciiTheme="minorHAnsi" w:hAnsiTheme="minorHAnsi" w:cstheme="minorHAnsi"/>
        </w:rPr>
        <w:t>10 KM (1 ratas</w:t>
      </w:r>
      <w:r w:rsidRPr="008965B1">
        <w:rPr>
          <w:rFonts w:asciiTheme="minorHAnsi" w:hAnsiTheme="minorHAnsi" w:cstheme="minorHAnsi"/>
          <w:color w:val="292B2C"/>
        </w:rPr>
        <w:t>) </w:t>
      </w:r>
    </w:p>
    <w:p w:rsidR="001E6190" w:rsidRPr="008965B1" w:rsidRDefault="001E6190" w:rsidP="00B5467B">
      <w:pPr>
        <w:widowControl w:val="0"/>
        <w:spacing w:after="0" w:line="240" w:lineRule="auto"/>
        <w:rPr>
          <w:rFonts w:asciiTheme="minorHAnsi" w:hAnsiTheme="minorHAnsi" w:cstheme="minorHAnsi"/>
        </w:rPr>
      </w:pPr>
      <w:r w:rsidRPr="008965B1">
        <w:rPr>
          <w:rFonts w:asciiTheme="minorHAnsi" w:hAnsiTheme="minorHAnsi" w:cstheme="minorHAnsi"/>
          <w:sz w:val="24"/>
        </w:rPr>
        <w:t>Gruntas: miško keliai</w:t>
      </w:r>
      <w:r w:rsidR="00B5467B" w:rsidRPr="008965B1">
        <w:rPr>
          <w:rFonts w:asciiTheme="minorHAnsi" w:hAnsiTheme="minorHAnsi" w:cstheme="minorHAnsi"/>
          <w:sz w:val="24"/>
        </w:rPr>
        <w:t xml:space="preserve"> ir </w:t>
      </w:r>
      <w:r w:rsidRPr="008965B1">
        <w:rPr>
          <w:rFonts w:asciiTheme="minorHAnsi" w:hAnsiTheme="minorHAnsi" w:cstheme="minorHAnsi"/>
          <w:sz w:val="24"/>
        </w:rPr>
        <w:t xml:space="preserve">takeliai, </w:t>
      </w:r>
      <w:r w:rsidR="00B5467B" w:rsidRPr="008965B1">
        <w:rPr>
          <w:rFonts w:asciiTheme="minorHAnsi" w:hAnsiTheme="minorHAnsi" w:cstheme="minorHAnsi"/>
          <w:sz w:val="24"/>
        </w:rPr>
        <w:t>natūralios miško kliūtys</w:t>
      </w:r>
      <w:r w:rsidRPr="008965B1">
        <w:rPr>
          <w:rFonts w:asciiTheme="minorHAnsi" w:hAnsiTheme="minorHAnsi" w:cstheme="minorHAnsi"/>
          <w:sz w:val="24"/>
        </w:rPr>
        <w:t>.</w:t>
      </w:r>
    </w:p>
    <w:p w:rsidR="007903B0" w:rsidRPr="008965B1" w:rsidRDefault="00B5467B" w:rsidP="00B5467B">
      <w:pPr>
        <w:widowControl w:val="0"/>
        <w:spacing w:before="240" w:after="120" w:line="240" w:lineRule="auto"/>
        <w:rPr>
          <w:rFonts w:asciiTheme="minorHAnsi" w:hAnsiTheme="minorHAnsi" w:cstheme="minorHAnsi"/>
          <w:b/>
          <w:sz w:val="18"/>
          <w:u w:val="single"/>
        </w:rPr>
      </w:pPr>
      <w:r w:rsidRPr="008965B1">
        <w:rPr>
          <w:rFonts w:asciiTheme="minorHAnsi" w:hAnsiTheme="minorHAnsi" w:cstheme="minorHAnsi"/>
          <w:b/>
          <w:sz w:val="28"/>
          <w:u w:val="single"/>
        </w:rPr>
        <w:t>Nuostatai</w:t>
      </w:r>
    </w:p>
    <w:p w:rsidR="006C0632" w:rsidRPr="008965B1" w:rsidRDefault="006C0632" w:rsidP="00B5467B">
      <w:pPr>
        <w:pStyle w:val="NormalWeb"/>
        <w:spacing w:before="0" w:beforeAutospacing="0" w:after="80" w:afterAutospacing="0"/>
        <w:jc w:val="both"/>
        <w:rPr>
          <w:rFonts w:asciiTheme="minorHAnsi" w:hAnsiTheme="minorHAnsi" w:cstheme="minorHAnsi"/>
        </w:rPr>
      </w:pPr>
      <w:r w:rsidRPr="008965B1">
        <w:rPr>
          <w:rFonts w:asciiTheme="minorHAnsi" w:hAnsiTheme="minorHAnsi" w:cstheme="minorHAnsi"/>
          <w:shd w:val="clear" w:color="auto" w:fill="FFFFFF"/>
        </w:rPr>
        <w:t xml:space="preserve">1. </w:t>
      </w:r>
      <w:r w:rsidR="00B5467B" w:rsidRPr="008965B1">
        <w:rPr>
          <w:rFonts w:asciiTheme="minorHAnsi" w:hAnsiTheme="minorHAnsi" w:cstheme="minorHAnsi"/>
        </w:rPr>
        <w:t>Varžybose gali dalyvauti visi norintys, užpildę dalyvio registracijos anketą, sutikimą dėl saugumo užtikrinimo ir dalyvio atsakomybės bei pasitikrinę sveikatą. Dalyviai sumokėję starto mokestį, patvirtina, kad prisiima pilną atsakomybę dėl galimų sveikatos sutrikimų tiesiogiai ar netiesiogiai susijusių su dalyvavimu varžybose</w:t>
      </w:r>
      <w:r w:rsidRPr="008965B1">
        <w:rPr>
          <w:rFonts w:asciiTheme="minorHAnsi" w:hAnsiTheme="minorHAnsi" w:cstheme="minorHAnsi"/>
        </w:rPr>
        <w:t>.</w:t>
      </w:r>
    </w:p>
    <w:p w:rsidR="006C0632" w:rsidRPr="008965B1" w:rsidRDefault="006C0632" w:rsidP="00B5467B">
      <w:pPr>
        <w:pStyle w:val="NormalWeb"/>
        <w:spacing w:before="0" w:beforeAutospacing="0" w:after="80" w:afterAutospacing="0"/>
        <w:jc w:val="both"/>
        <w:rPr>
          <w:rFonts w:asciiTheme="minorHAnsi" w:hAnsiTheme="minorHAnsi" w:cstheme="minorHAnsi"/>
          <w:shd w:val="clear" w:color="auto" w:fill="FFFFFF"/>
        </w:rPr>
      </w:pPr>
      <w:r w:rsidRPr="008965B1">
        <w:rPr>
          <w:rFonts w:asciiTheme="minorHAnsi" w:hAnsiTheme="minorHAnsi" w:cstheme="minorHAnsi"/>
          <w:shd w:val="clear" w:color="auto" w:fill="FFFFFF"/>
        </w:rPr>
        <w:t>2. Už nepilnamečius atsako jų tėvai, globėjai arba treneris.</w:t>
      </w:r>
    </w:p>
    <w:p w:rsidR="006C0632" w:rsidRPr="008965B1" w:rsidRDefault="006C0632" w:rsidP="00B5467B">
      <w:pPr>
        <w:pStyle w:val="NormalWeb"/>
        <w:spacing w:before="0" w:beforeAutospacing="0" w:after="80" w:afterAutospacing="0"/>
        <w:jc w:val="both"/>
        <w:rPr>
          <w:rFonts w:asciiTheme="minorHAnsi" w:hAnsiTheme="minorHAnsi" w:cstheme="minorHAnsi"/>
          <w:shd w:val="clear" w:color="auto" w:fill="FFFFFF"/>
        </w:rPr>
      </w:pPr>
      <w:r w:rsidRPr="008965B1">
        <w:rPr>
          <w:rFonts w:asciiTheme="minorHAnsi" w:hAnsiTheme="minorHAnsi" w:cstheme="minorHAnsi"/>
          <w:shd w:val="clear" w:color="auto" w:fill="FFFFFF"/>
        </w:rPr>
        <w:t>3. Kiekvienas varžybų dalyvis registruodamasis tuo pačiu sutinka, kad renginio organizatoriai visas renginio metu padarytas nuotraukas bei filmuotą medžiagą gali laisvai ir be atskiro sutikimo naudoti rinkodaros tikslais.</w:t>
      </w:r>
    </w:p>
    <w:p w:rsidR="006C0632" w:rsidRPr="008965B1" w:rsidRDefault="006C0632" w:rsidP="00B5467B">
      <w:pPr>
        <w:pStyle w:val="NormalWeb"/>
        <w:spacing w:before="0" w:beforeAutospacing="0" w:after="80" w:afterAutospacing="0"/>
        <w:jc w:val="both"/>
        <w:rPr>
          <w:rFonts w:asciiTheme="minorHAnsi" w:hAnsiTheme="minorHAnsi" w:cstheme="minorHAnsi"/>
          <w:color w:val="000000"/>
        </w:rPr>
      </w:pPr>
      <w:r w:rsidRPr="008965B1">
        <w:rPr>
          <w:rFonts w:asciiTheme="minorHAnsi" w:hAnsiTheme="minorHAnsi" w:cstheme="minorHAnsi"/>
          <w:color w:val="000000"/>
        </w:rPr>
        <w:t>4. Dalyvio startinis mokestis negrąžinamas.</w:t>
      </w:r>
    </w:p>
    <w:p w:rsidR="006C0632" w:rsidRPr="008965B1" w:rsidRDefault="00B5467B" w:rsidP="00B5467B">
      <w:pPr>
        <w:pStyle w:val="NormalWeb"/>
        <w:spacing w:before="0" w:beforeAutospacing="0" w:after="80" w:afterAutospacing="0"/>
        <w:jc w:val="both"/>
        <w:rPr>
          <w:rFonts w:asciiTheme="minorHAnsi" w:hAnsiTheme="minorHAnsi" w:cstheme="minorHAnsi"/>
          <w:color w:val="000000"/>
        </w:rPr>
      </w:pPr>
      <w:r w:rsidRPr="008965B1">
        <w:rPr>
          <w:rFonts w:asciiTheme="minorHAnsi" w:hAnsiTheme="minorHAnsi" w:cstheme="minorHAnsi"/>
          <w:color w:val="000000"/>
        </w:rPr>
        <w:t>5</w:t>
      </w:r>
      <w:r w:rsidR="006C0632" w:rsidRPr="008965B1">
        <w:rPr>
          <w:rFonts w:asciiTheme="minorHAnsi" w:hAnsiTheme="minorHAnsi" w:cstheme="minorHAnsi"/>
          <w:color w:val="000000"/>
        </w:rPr>
        <w:t>. Registracijos duomenų keitimo mokestis 5</w:t>
      </w:r>
      <w:r w:rsidR="00210583" w:rsidRPr="008965B1">
        <w:rPr>
          <w:rFonts w:asciiTheme="minorHAnsi" w:hAnsiTheme="minorHAnsi" w:cstheme="minorHAnsi"/>
          <w:color w:val="000000"/>
        </w:rPr>
        <w:t xml:space="preserve"> €</w:t>
      </w:r>
      <w:r w:rsidR="006C0632" w:rsidRPr="008965B1">
        <w:rPr>
          <w:rFonts w:asciiTheme="minorHAnsi" w:hAnsiTheme="minorHAnsi" w:cstheme="minorHAnsi"/>
          <w:color w:val="000000"/>
        </w:rPr>
        <w:t>. Keitimai vykdomi iki 20</w:t>
      </w:r>
      <w:r w:rsidR="004361C3" w:rsidRPr="008965B1">
        <w:rPr>
          <w:rFonts w:asciiTheme="minorHAnsi" w:hAnsiTheme="minorHAnsi" w:cstheme="minorHAnsi"/>
          <w:color w:val="000000"/>
        </w:rPr>
        <w:t>2</w:t>
      </w:r>
      <w:r w:rsidR="001457CB">
        <w:rPr>
          <w:rFonts w:asciiTheme="minorHAnsi" w:hAnsiTheme="minorHAnsi" w:cstheme="minorHAnsi"/>
          <w:color w:val="000000"/>
        </w:rPr>
        <w:t>2</w:t>
      </w:r>
      <w:r w:rsidR="00210583" w:rsidRPr="008965B1">
        <w:rPr>
          <w:rFonts w:asciiTheme="minorHAnsi" w:hAnsiTheme="minorHAnsi" w:cstheme="minorHAnsi"/>
          <w:color w:val="000000"/>
        </w:rPr>
        <w:t>-0</w:t>
      </w:r>
      <w:r w:rsidR="001457CB">
        <w:rPr>
          <w:rFonts w:asciiTheme="minorHAnsi" w:hAnsiTheme="minorHAnsi" w:cstheme="minorHAnsi"/>
          <w:color w:val="000000"/>
        </w:rPr>
        <w:t>9</w:t>
      </w:r>
      <w:r w:rsidR="00210583" w:rsidRPr="008965B1">
        <w:rPr>
          <w:rFonts w:asciiTheme="minorHAnsi" w:hAnsiTheme="minorHAnsi" w:cstheme="minorHAnsi"/>
          <w:color w:val="000000"/>
        </w:rPr>
        <w:t>-</w:t>
      </w:r>
      <w:r w:rsidR="001457CB">
        <w:rPr>
          <w:rFonts w:asciiTheme="minorHAnsi" w:hAnsiTheme="minorHAnsi" w:cstheme="minorHAnsi"/>
          <w:color w:val="000000"/>
        </w:rPr>
        <w:t>16</w:t>
      </w:r>
      <w:r w:rsidR="006C0632" w:rsidRPr="008965B1">
        <w:rPr>
          <w:rFonts w:asciiTheme="minorHAnsi" w:hAnsiTheme="minorHAnsi" w:cstheme="minorHAnsi"/>
          <w:color w:val="000000"/>
        </w:rPr>
        <w:t>.</w:t>
      </w:r>
    </w:p>
    <w:p w:rsidR="001457CB" w:rsidRDefault="001457CB" w:rsidP="008965B1">
      <w:pPr>
        <w:pStyle w:val="NormalWeb"/>
        <w:spacing w:before="0" w:beforeAutospacing="0" w:after="0" w:afterAutospacing="0"/>
        <w:rPr>
          <w:rFonts w:asciiTheme="minorHAnsi" w:hAnsiTheme="minorHAnsi" w:cstheme="minorHAnsi"/>
          <w:b/>
          <w:sz w:val="28"/>
        </w:rPr>
      </w:pPr>
    </w:p>
    <w:p w:rsidR="008965B1" w:rsidRPr="001457CB" w:rsidRDefault="008965B1" w:rsidP="008965B1">
      <w:pPr>
        <w:pStyle w:val="NormalWeb"/>
        <w:spacing w:before="0" w:beforeAutospacing="0" w:after="0" w:afterAutospacing="0"/>
        <w:rPr>
          <w:rFonts w:asciiTheme="minorHAnsi" w:hAnsiTheme="minorHAnsi" w:cstheme="minorHAnsi"/>
          <w:b/>
          <w:sz w:val="28"/>
          <w:u w:val="single"/>
        </w:rPr>
      </w:pPr>
      <w:r w:rsidRPr="001457CB">
        <w:rPr>
          <w:rFonts w:asciiTheme="minorHAnsi" w:hAnsiTheme="minorHAnsi" w:cstheme="minorHAnsi"/>
          <w:b/>
          <w:sz w:val="28"/>
          <w:u w:val="single"/>
        </w:rPr>
        <w:t>Starto mokesčiai ir grupės</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1457CB" w:rsidRDefault="008965B1" w:rsidP="008965B1">
      <w:pPr>
        <w:pStyle w:val="NormalWeb"/>
        <w:spacing w:before="0" w:beforeAutospacing="0" w:after="0" w:afterAutospacing="0"/>
        <w:rPr>
          <w:rFonts w:asciiTheme="minorHAnsi" w:hAnsiTheme="minorHAnsi" w:cstheme="minorHAnsi"/>
          <w:b/>
          <w:u w:val="single"/>
        </w:rPr>
      </w:pPr>
      <w:r w:rsidRPr="001457CB">
        <w:rPr>
          <w:rFonts w:asciiTheme="minorHAnsi" w:hAnsiTheme="minorHAnsi" w:cstheme="minorHAnsi"/>
          <w:b/>
          <w:u w:val="single"/>
        </w:rPr>
        <w:t>Iki 2022-09-04</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Kariai* 21 KM - 4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Kariai* 10 KM - 4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lastRenderedPageBreak/>
        <w:t xml:space="preserve">Moterys 21 KM (gimimo metai 1920-2007) - 10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Moterys 10 KM (gimimo metai 1920-2007) - 10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Vyrai 21 KM (gimimo metai 1920-2007) - 10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Vyrai 10 KM (gimimo metai 1920-2007) - 10 EUR </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1457CB" w:rsidRDefault="008965B1" w:rsidP="008965B1">
      <w:pPr>
        <w:pStyle w:val="NormalWeb"/>
        <w:spacing w:before="0" w:beforeAutospacing="0" w:after="0" w:afterAutospacing="0"/>
        <w:rPr>
          <w:rFonts w:asciiTheme="minorHAnsi" w:hAnsiTheme="minorHAnsi" w:cstheme="minorHAnsi"/>
          <w:b/>
          <w:u w:val="single"/>
        </w:rPr>
      </w:pPr>
      <w:r w:rsidRPr="001457CB">
        <w:rPr>
          <w:rFonts w:asciiTheme="minorHAnsi" w:hAnsiTheme="minorHAnsi" w:cstheme="minorHAnsi"/>
          <w:b/>
          <w:u w:val="single"/>
        </w:rPr>
        <w:t>Nuo 2022-09-04 iki 2022-09-16</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Kariai* 21 KM - 6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Kariai* 10 KM - 6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Moterys 21 KM (gimimo metai 1920-2007) - 12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Moterys 10 KM (gimimo metai 1920-2007) - 12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 xml:space="preserve">Vyrai 21 KM (gimimo metai 1920-2007) - 12 EUR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Vyrai 10 KM (gimimo metai 1920-2007) - 12 EUR</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8965B1" w:rsidRDefault="008965B1" w:rsidP="001457CB">
      <w:pPr>
        <w:pStyle w:val="NormalWeb"/>
        <w:spacing w:before="0" w:beforeAutospacing="0" w:after="0" w:afterAutospacing="0"/>
        <w:jc w:val="both"/>
        <w:rPr>
          <w:rFonts w:asciiTheme="minorHAnsi" w:hAnsiTheme="minorHAnsi" w:cstheme="minorHAnsi"/>
        </w:rPr>
      </w:pPr>
      <w:r w:rsidRPr="008965B1">
        <w:rPr>
          <w:rFonts w:asciiTheme="minorHAnsi" w:hAnsiTheme="minorHAnsi" w:cstheme="minorHAnsi"/>
        </w:rPr>
        <w:t>*Karių grupėje gali registruotis: profesinės karo tarnybos kariai (PKT), nuolatinės privalomosios pradinės karo tarnybos kariai (NPPKT) ir krašto apsaugos savanorių pajėgų kariai (KASP).</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Registracija stabdoma 2022-09-16. Starto mokestis registruojantis varžybų dieną (varžybų centre) - 15 EUR.</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1457CB" w:rsidRDefault="008965B1" w:rsidP="008965B1">
      <w:pPr>
        <w:pStyle w:val="NormalWeb"/>
        <w:spacing w:before="0" w:beforeAutospacing="0" w:after="0" w:afterAutospacing="0"/>
        <w:rPr>
          <w:rFonts w:asciiTheme="minorHAnsi" w:hAnsiTheme="minorHAnsi" w:cstheme="minorHAnsi"/>
          <w:b/>
          <w:sz w:val="28"/>
          <w:u w:val="single"/>
        </w:rPr>
      </w:pPr>
      <w:r w:rsidRPr="001457CB">
        <w:rPr>
          <w:rFonts w:asciiTheme="minorHAnsi" w:hAnsiTheme="minorHAnsi" w:cstheme="minorHAnsi"/>
          <w:b/>
          <w:sz w:val="28"/>
          <w:u w:val="single"/>
        </w:rPr>
        <w:t xml:space="preserve">Saugumo taisyklės </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Dalyvis trasoje privalo vykdyti teisėjų nurodymus ir bėgti tik pažymėta trasa.</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8965B1" w:rsidRDefault="008965B1" w:rsidP="001457CB">
      <w:pPr>
        <w:pStyle w:val="NormalWeb"/>
        <w:spacing w:before="0" w:beforeAutospacing="0" w:after="120" w:afterAutospacing="0"/>
        <w:jc w:val="both"/>
        <w:rPr>
          <w:rFonts w:asciiTheme="minorHAnsi" w:hAnsiTheme="minorHAnsi" w:cstheme="minorHAnsi"/>
        </w:rPr>
      </w:pPr>
      <w:r w:rsidRPr="008965B1">
        <w:rPr>
          <w:rFonts w:asciiTheme="minorHAnsi" w:hAnsiTheme="minorHAnsi" w:cstheme="minorHAnsi"/>
        </w:rPr>
        <w:t xml:space="preserve">Už savo sveikatą ir saugumą varžybų metu dalyviai atsako patys. Dalyvis, registracijos metu paėmęs numerį, patvirtina, kad yra pasitikrinęs sveikatą, yra susipažinęs su saugumo taisyklėmis ir prisiima atsakomybę už savo sveikatą ir saugumą. </w:t>
      </w:r>
    </w:p>
    <w:p w:rsidR="008965B1" w:rsidRPr="008965B1" w:rsidRDefault="008965B1" w:rsidP="001457CB">
      <w:pPr>
        <w:pStyle w:val="NormalWeb"/>
        <w:spacing w:before="0" w:beforeAutospacing="0" w:after="0" w:afterAutospacing="0"/>
        <w:jc w:val="both"/>
        <w:rPr>
          <w:rFonts w:asciiTheme="minorHAnsi" w:hAnsiTheme="minorHAnsi" w:cstheme="minorHAnsi"/>
        </w:rPr>
      </w:pPr>
      <w:r w:rsidRPr="008965B1">
        <w:rPr>
          <w:rFonts w:asciiTheme="minorHAnsi" w:hAnsiTheme="minorHAnsi" w:cstheme="minorHAnsi"/>
        </w:rPr>
        <w:t>Registruotis galima tik savo vardu. Savo numerį perduoti kitam dalyviui draudžiama. Tokiu atveju dalyviai bus diskvalifikuojami, o rezultatai į varžybų protokolą neįtraukiami. Kiekvienas dalyvis varžybose privalo turėti tvarkingai pritvirtintą numerį. Numeris turi būti ant marškinėlių priekio (krūtinės), aiškiai matomoje vietoje. Dalyviams bei juos palaikantiems asmenims griežtai draudžiama naudoti bet kokias transporto priemones. Dalyviai, pažeidę šį nuostatų punktą, bus diskvalifikuojami. Renginio metu draudžiama trasoje vedžioti bet kokius gyvūnus.</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1457CB" w:rsidRDefault="008965B1" w:rsidP="008965B1">
      <w:pPr>
        <w:pStyle w:val="NormalWeb"/>
        <w:spacing w:before="0" w:beforeAutospacing="0" w:after="0" w:afterAutospacing="0"/>
        <w:rPr>
          <w:rFonts w:asciiTheme="minorHAnsi" w:hAnsiTheme="minorHAnsi" w:cstheme="minorHAnsi"/>
          <w:b/>
          <w:sz w:val="28"/>
          <w:u w:val="single"/>
        </w:rPr>
      </w:pPr>
      <w:r w:rsidRPr="001457CB">
        <w:rPr>
          <w:rFonts w:asciiTheme="minorHAnsi" w:hAnsiTheme="minorHAnsi" w:cstheme="minorHAnsi"/>
          <w:b/>
          <w:sz w:val="28"/>
          <w:u w:val="single"/>
        </w:rPr>
        <w:t>Apdovanojimai</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8965B1" w:rsidRDefault="008965B1" w:rsidP="001457CB">
      <w:pPr>
        <w:pStyle w:val="NormalWeb"/>
        <w:spacing w:before="0" w:beforeAutospacing="0" w:after="0" w:afterAutospacing="0"/>
        <w:jc w:val="both"/>
        <w:rPr>
          <w:rFonts w:asciiTheme="minorHAnsi" w:hAnsiTheme="minorHAnsi" w:cstheme="minorHAnsi"/>
        </w:rPr>
      </w:pPr>
      <w:r w:rsidRPr="008965B1">
        <w:rPr>
          <w:rFonts w:asciiTheme="minorHAnsi" w:hAnsiTheme="minorHAnsi" w:cstheme="minorHAnsi"/>
        </w:rPr>
        <w:t>Visiems dalyviams, įveikusiems pasirinktą trasą, įteikiami atminimo medaliai. Dalyviai užėmę 1-3 vietas, kiekvienoje grupėje, apdovanojami prizais.</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1457CB" w:rsidRDefault="008965B1" w:rsidP="008965B1">
      <w:pPr>
        <w:pStyle w:val="NormalWeb"/>
        <w:spacing w:before="0" w:beforeAutospacing="0" w:after="0" w:afterAutospacing="0"/>
        <w:rPr>
          <w:rFonts w:asciiTheme="minorHAnsi" w:hAnsiTheme="minorHAnsi" w:cstheme="minorHAnsi"/>
          <w:b/>
          <w:sz w:val="28"/>
        </w:rPr>
      </w:pPr>
      <w:r w:rsidRPr="001457CB">
        <w:rPr>
          <w:rFonts w:asciiTheme="minorHAnsi" w:hAnsiTheme="minorHAnsi" w:cstheme="minorHAnsi"/>
          <w:b/>
          <w:sz w:val="28"/>
        </w:rPr>
        <w:t>Kontaktai</w:t>
      </w:r>
    </w:p>
    <w:p w:rsidR="008965B1" w:rsidRPr="008965B1" w:rsidRDefault="008965B1" w:rsidP="008965B1">
      <w:pPr>
        <w:pStyle w:val="NormalWeb"/>
        <w:spacing w:before="0" w:beforeAutospacing="0" w:after="0" w:afterAutospacing="0"/>
        <w:rPr>
          <w:rFonts w:asciiTheme="minorHAnsi" w:hAnsiTheme="minorHAnsi" w:cstheme="minorHAnsi"/>
        </w:rPr>
      </w:pPr>
    </w:p>
    <w:p w:rsidR="008965B1" w:rsidRPr="008965B1" w:rsidRDefault="001457CB" w:rsidP="008965B1">
      <w:pPr>
        <w:pStyle w:val="NormalWeb"/>
        <w:spacing w:before="0" w:beforeAutospacing="0" w:after="0" w:afterAutospacing="0"/>
        <w:rPr>
          <w:rFonts w:asciiTheme="minorHAnsi" w:hAnsiTheme="minorHAnsi" w:cstheme="minorHAnsi"/>
        </w:rPr>
      </w:pPr>
      <w:hyperlink r:id="rId8" w:history="1">
        <w:r w:rsidRPr="00CD37B3">
          <w:rPr>
            <w:rStyle w:val="Hyperlink"/>
            <w:rFonts w:asciiTheme="minorHAnsi" w:hAnsiTheme="minorHAnsi" w:cstheme="minorHAnsi"/>
          </w:rPr>
          <w:t>miskotrasa@gmail.com</w:t>
        </w:r>
      </w:hyperlink>
      <w:r>
        <w:rPr>
          <w:rFonts w:asciiTheme="minorHAnsi" w:hAnsiTheme="minorHAnsi" w:cstheme="minorHAnsi"/>
        </w:rPr>
        <w:t xml:space="preserve"> </w:t>
      </w:r>
    </w:p>
    <w:p w:rsidR="008965B1" w:rsidRPr="008965B1" w:rsidRDefault="008965B1" w:rsidP="008965B1">
      <w:pPr>
        <w:pStyle w:val="NormalWeb"/>
        <w:spacing w:before="0" w:beforeAutospacing="0" w:after="0" w:afterAutospacing="0"/>
        <w:rPr>
          <w:rFonts w:asciiTheme="minorHAnsi" w:hAnsiTheme="minorHAnsi" w:cstheme="minorHAnsi"/>
        </w:rPr>
      </w:pPr>
      <w:r w:rsidRPr="008965B1">
        <w:rPr>
          <w:rFonts w:asciiTheme="minorHAnsi" w:hAnsiTheme="minorHAnsi" w:cstheme="minorHAnsi"/>
        </w:rPr>
        <w:t>Tel. 861015434</w:t>
      </w:r>
    </w:p>
    <w:p w:rsidR="004361C3" w:rsidRPr="008965B1" w:rsidRDefault="004361C3" w:rsidP="008965B1">
      <w:pPr>
        <w:shd w:val="clear" w:color="auto" w:fill="FFFFFF"/>
        <w:spacing w:after="0" w:line="240" w:lineRule="auto"/>
        <w:rPr>
          <w:rFonts w:asciiTheme="minorHAnsi" w:eastAsia="Times New Roman" w:hAnsiTheme="minorHAnsi" w:cstheme="minorHAnsi"/>
          <w:sz w:val="24"/>
          <w:szCs w:val="24"/>
          <w:lang w:eastAsia="lt-LT"/>
        </w:rPr>
      </w:pPr>
    </w:p>
    <w:p w:rsidR="008965B1" w:rsidRPr="008965B1" w:rsidRDefault="008965B1">
      <w:pPr>
        <w:shd w:val="clear" w:color="auto" w:fill="FFFFFF"/>
        <w:spacing w:after="0" w:line="240" w:lineRule="auto"/>
        <w:rPr>
          <w:rFonts w:asciiTheme="minorHAnsi" w:eastAsia="Times New Roman" w:hAnsiTheme="minorHAnsi" w:cstheme="minorHAnsi"/>
          <w:sz w:val="24"/>
          <w:szCs w:val="24"/>
          <w:lang w:eastAsia="lt-LT"/>
        </w:rPr>
      </w:pPr>
    </w:p>
    <w:sectPr w:rsidR="008965B1" w:rsidRPr="008965B1" w:rsidSect="00693841">
      <w:pgSz w:w="11906" w:h="16838"/>
      <w:pgMar w:top="851" w:right="849"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8C0"/>
    <w:multiLevelType w:val="multilevel"/>
    <w:tmpl w:val="F6E4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5078E"/>
    <w:multiLevelType w:val="multilevel"/>
    <w:tmpl w:val="19B2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52D61"/>
    <w:multiLevelType w:val="multilevel"/>
    <w:tmpl w:val="469C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53E48"/>
    <w:multiLevelType w:val="multilevel"/>
    <w:tmpl w:val="1052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A53B5"/>
    <w:multiLevelType w:val="multilevel"/>
    <w:tmpl w:val="19866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34C4D09"/>
    <w:multiLevelType w:val="multilevel"/>
    <w:tmpl w:val="432C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56C07"/>
    <w:multiLevelType w:val="multilevel"/>
    <w:tmpl w:val="542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D968C0"/>
    <w:multiLevelType w:val="multilevel"/>
    <w:tmpl w:val="CA8A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116852"/>
    <w:multiLevelType w:val="multilevel"/>
    <w:tmpl w:val="B202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E04B37"/>
    <w:multiLevelType w:val="multilevel"/>
    <w:tmpl w:val="9CB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8"/>
  </w:num>
  <w:num w:numId="6">
    <w:abstractNumId w:val="1"/>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90"/>
    <w:rsid w:val="001457CB"/>
    <w:rsid w:val="00145A43"/>
    <w:rsid w:val="001E6190"/>
    <w:rsid w:val="00210583"/>
    <w:rsid w:val="00240CFD"/>
    <w:rsid w:val="00281422"/>
    <w:rsid w:val="00416F95"/>
    <w:rsid w:val="00431E38"/>
    <w:rsid w:val="004361C3"/>
    <w:rsid w:val="00627DDB"/>
    <w:rsid w:val="00693841"/>
    <w:rsid w:val="006C0632"/>
    <w:rsid w:val="006F3AB2"/>
    <w:rsid w:val="007029D3"/>
    <w:rsid w:val="007232AA"/>
    <w:rsid w:val="00732136"/>
    <w:rsid w:val="007903B0"/>
    <w:rsid w:val="007A3774"/>
    <w:rsid w:val="007A638E"/>
    <w:rsid w:val="007B7179"/>
    <w:rsid w:val="007D2478"/>
    <w:rsid w:val="0088739D"/>
    <w:rsid w:val="008965B1"/>
    <w:rsid w:val="00973ED9"/>
    <w:rsid w:val="00B5467B"/>
    <w:rsid w:val="00B92BBD"/>
    <w:rsid w:val="00BB3FF2"/>
    <w:rsid w:val="00BC066D"/>
    <w:rsid w:val="00C90751"/>
    <w:rsid w:val="00CC0158"/>
    <w:rsid w:val="00CE3FBC"/>
    <w:rsid w:val="00E6072A"/>
    <w:rsid w:val="00F31C9C"/>
    <w:rsid w:val="00F733CA"/>
    <w:rsid w:val="00F9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rsid w:val="001E6190"/>
    <w:pPr>
      <w:keepNext/>
      <w:keepLines/>
      <w:spacing w:before="200" w:after="0"/>
      <w:contextualSpacing/>
      <w:outlineLvl w:val="1"/>
    </w:pPr>
    <w:rPr>
      <w:rFonts w:ascii="Trebuchet MS" w:eastAsia="Trebuchet MS" w:hAnsi="Trebuchet MS" w:cs="Trebuchet MS"/>
      <w:b/>
      <w:color w:val="000000"/>
      <w:sz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6190"/>
    <w:rPr>
      <w:rFonts w:ascii="Tahoma" w:hAnsi="Tahoma" w:cs="Tahoma"/>
      <w:sz w:val="16"/>
      <w:szCs w:val="16"/>
    </w:rPr>
  </w:style>
  <w:style w:type="character" w:customStyle="1" w:styleId="Heading2Char">
    <w:name w:val="Heading 2 Char"/>
    <w:link w:val="Heading2"/>
    <w:rsid w:val="001E6190"/>
    <w:rPr>
      <w:rFonts w:ascii="Trebuchet MS" w:eastAsia="Trebuchet MS" w:hAnsi="Trebuchet MS" w:cs="Trebuchet MS"/>
      <w:b/>
      <w:color w:val="000000"/>
      <w:sz w:val="26"/>
      <w:lang w:eastAsia="lt-LT"/>
    </w:rPr>
  </w:style>
  <w:style w:type="table" w:styleId="TableGrid">
    <w:name w:val="Table Grid"/>
    <w:basedOn w:val="TableNormal"/>
    <w:uiPriority w:val="59"/>
    <w:rsid w:val="0069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3774"/>
    <w:rPr>
      <w:color w:val="0000FF"/>
      <w:u w:val="single"/>
    </w:rPr>
  </w:style>
  <w:style w:type="paragraph" w:styleId="NormalWeb">
    <w:name w:val="Normal (Web)"/>
    <w:basedOn w:val="Normal"/>
    <w:uiPriority w:val="99"/>
    <w:unhideWhenUsed/>
    <w:rsid w:val="0028142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416F95"/>
    <w:rPr>
      <w:b/>
      <w:bCs/>
    </w:rPr>
  </w:style>
  <w:style w:type="character" w:customStyle="1" w:styleId="apple-converted-space">
    <w:name w:val="apple-converted-space"/>
    <w:rsid w:val="00F96D52"/>
  </w:style>
  <w:style w:type="paragraph" w:customStyle="1" w:styleId="moze-center">
    <w:name w:val="moze-center"/>
    <w:basedOn w:val="Normal"/>
    <w:rsid w:val="00F96D5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uiPriority w:val="99"/>
    <w:semiHidden/>
    <w:unhideWhenUsed/>
    <w:rsid w:val="004361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rsid w:val="001E6190"/>
    <w:pPr>
      <w:keepNext/>
      <w:keepLines/>
      <w:spacing w:before="200" w:after="0"/>
      <w:contextualSpacing/>
      <w:outlineLvl w:val="1"/>
    </w:pPr>
    <w:rPr>
      <w:rFonts w:ascii="Trebuchet MS" w:eastAsia="Trebuchet MS" w:hAnsi="Trebuchet MS" w:cs="Trebuchet MS"/>
      <w:b/>
      <w:color w:val="000000"/>
      <w:sz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6190"/>
    <w:rPr>
      <w:rFonts w:ascii="Tahoma" w:hAnsi="Tahoma" w:cs="Tahoma"/>
      <w:sz w:val="16"/>
      <w:szCs w:val="16"/>
    </w:rPr>
  </w:style>
  <w:style w:type="character" w:customStyle="1" w:styleId="Heading2Char">
    <w:name w:val="Heading 2 Char"/>
    <w:link w:val="Heading2"/>
    <w:rsid w:val="001E6190"/>
    <w:rPr>
      <w:rFonts w:ascii="Trebuchet MS" w:eastAsia="Trebuchet MS" w:hAnsi="Trebuchet MS" w:cs="Trebuchet MS"/>
      <w:b/>
      <w:color w:val="000000"/>
      <w:sz w:val="26"/>
      <w:lang w:eastAsia="lt-LT"/>
    </w:rPr>
  </w:style>
  <w:style w:type="table" w:styleId="TableGrid">
    <w:name w:val="Table Grid"/>
    <w:basedOn w:val="TableNormal"/>
    <w:uiPriority w:val="59"/>
    <w:rsid w:val="0069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3774"/>
    <w:rPr>
      <w:color w:val="0000FF"/>
      <w:u w:val="single"/>
    </w:rPr>
  </w:style>
  <w:style w:type="paragraph" w:styleId="NormalWeb">
    <w:name w:val="Normal (Web)"/>
    <w:basedOn w:val="Normal"/>
    <w:uiPriority w:val="99"/>
    <w:unhideWhenUsed/>
    <w:rsid w:val="0028142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416F95"/>
    <w:rPr>
      <w:b/>
      <w:bCs/>
    </w:rPr>
  </w:style>
  <w:style w:type="character" w:customStyle="1" w:styleId="apple-converted-space">
    <w:name w:val="apple-converted-space"/>
    <w:rsid w:val="00F96D52"/>
  </w:style>
  <w:style w:type="paragraph" w:customStyle="1" w:styleId="moze-center">
    <w:name w:val="moze-center"/>
    <w:basedOn w:val="Normal"/>
    <w:rsid w:val="00F96D5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uiPriority w:val="99"/>
    <w:semiHidden/>
    <w:unhideWhenUsed/>
    <w:rsid w:val="004361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4180">
      <w:bodyDiv w:val="1"/>
      <w:marLeft w:val="0"/>
      <w:marRight w:val="0"/>
      <w:marTop w:val="0"/>
      <w:marBottom w:val="0"/>
      <w:divBdr>
        <w:top w:val="none" w:sz="0" w:space="0" w:color="auto"/>
        <w:left w:val="none" w:sz="0" w:space="0" w:color="auto"/>
        <w:bottom w:val="none" w:sz="0" w:space="0" w:color="auto"/>
        <w:right w:val="none" w:sz="0" w:space="0" w:color="auto"/>
      </w:divBdr>
    </w:div>
    <w:div w:id="1229800961">
      <w:bodyDiv w:val="1"/>
      <w:marLeft w:val="0"/>
      <w:marRight w:val="0"/>
      <w:marTop w:val="0"/>
      <w:marBottom w:val="0"/>
      <w:divBdr>
        <w:top w:val="none" w:sz="0" w:space="0" w:color="auto"/>
        <w:left w:val="none" w:sz="0" w:space="0" w:color="auto"/>
        <w:bottom w:val="none" w:sz="0" w:space="0" w:color="auto"/>
        <w:right w:val="none" w:sz="0" w:space="0" w:color="auto"/>
      </w:divBdr>
      <w:divsChild>
        <w:div w:id="1381590425">
          <w:marLeft w:val="0"/>
          <w:marRight w:val="0"/>
          <w:marTop w:val="0"/>
          <w:marBottom w:val="0"/>
          <w:divBdr>
            <w:top w:val="none" w:sz="0" w:space="0" w:color="auto"/>
            <w:left w:val="none" w:sz="0" w:space="0" w:color="auto"/>
            <w:bottom w:val="none" w:sz="0" w:space="0" w:color="auto"/>
            <w:right w:val="none" w:sz="0" w:space="0" w:color="auto"/>
          </w:divBdr>
        </w:div>
      </w:divsChild>
    </w:div>
    <w:div w:id="1345784172">
      <w:bodyDiv w:val="1"/>
      <w:marLeft w:val="0"/>
      <w:marRight w:val="0"/>
      <w:marTop w:val="0"/>
      <w:marBottom w:val="0"/>
      <w:divBdr>
        <w:top w:val="none" w:sz="0" w:space="0" w:color="auto"/>
        <w:left w:val="none" w:sz="0" w:space="0" w:color="auto"/>
        <w:bottom w:val="none" w:sz="0" w:space="0" w:color="auto"/>
        <w:right w:val="none" w:sz="0" w:space="0" w:color="auto"/>
      </w:divBdr>
    </w:div>
    <w:div w:id="1438720605">
      <w:bodyDiv w:val="1"/>
      <w:marLeft w:val="0"/>
      <w:marRight w:val="0"/>
      <w:marTop w:val="0"/>
      <w:marBottom w:val="0"/>
      <w:divBdr>
        <w:top w:val="none" w:sz="0" w:space="0" w:color="auto"/>
        <w:left w:val="none" w:sz="0" w:space="0" w:color="auto"/>
        <w:bottom w:val="none" w:sz="0" w:space="0" w:color="auto"/>
        <w:right w:val="none" w:sz="0" w:space="0" w:color="auto"/>
      </w:divBdr>
      <w:divsChild>
        <w:div w:id="87237600">
          <w:marLeft w:val="0"/>
          <w:marRight w:val="0"/>
          <w:marTop w:val="0"/>
          <w:marBottom w:val="0"/>
          <w:divBdr>
            <w:top w:val="none" w:sz="0" w:space="0" w:color="auto"/>
            <w:left w:val="none" w:sz="0" w:space="0" w:color="auto"/>
            <w:bottom w:val="none" w:sz="0" w:space="0" w:color="auto"/>
            <w:right w:val="none" w:sz="0" w:space="0" w:color="auto"/>
          </w:divBdr>
        </w:div>
      </w:divsChild>
    </w:div>
    <w:div w:id="1672489246">
      <w:bodyDiv w:val="1"/>
      <w:marLeft w:val="0"/>
      <w:marRight w:val="0"/>
      <w:marTop w:val="0"/>
      <w:marBottom w:val="0"/>
      <w:divBdr>
        <w:top w:val="none" w:sz="0" w:space="0" w:color="auto"/>
        <w:left w:val="none" w:sz="0" w:space="0" w:color="auto"/>
        <w:bottom w:val="none" w:sz="0" w:space="0" w:color="auto"/>
        <w:right w:val="none" w:sz="0" w:space="0" w:color="auto"/>
      </w:divBdr>
    </w:div>
    <w:div w:id="1937057001">
      <w:bodyDiv w:val="1"/>
      <w:marLeft w:val="0"/>
      <w:marRight w:val="0"/>
      <w:marTop w:val="0"/>
      <w:marBottom w:val="0"/>
      <w:divBdr>
        <w:top w:val="none" w:sz="0" w:space="0" w:color="auto"/>
        <w:left w:val="none" w:sz="0" w:space="0" w:color="auto"/>
        <w:bottom w:val="none" w:sz="0" w:space="0" w:color="auto"/>
        <w:right w:val="none" w:sz="0" w:space="0" w:color="auto"/>
      </w:divBdr>
    </w:div>
    <w:div w:id="2039969838">
      <w:bodyDiv w:val="1"/>
      <w:marLeft w:val="0"/>
      <w:marRight w:val="0"/>
      <w:marTop w:val="0"/>
      <w:marBottom w:val="0"/>
      <w:divBdr>
        <w:top w:val="none" w:sz="0" w:space="0" w:color="auto"/>
        <w:left w:val="none" w:sz="0" w:space="0" w:color="auto"/>
        <w:bottom w:val="none" w:sz="0" w:space="0" w:color="auto"/>
        <w:right w:val="none" w:sz="0" w:space="0" w:color="auto"/>
      </w:divBdr>
      <w:divsChild>
        <w:div w:id="199795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trasa@gmail.com" TargetMode="External"/><Relationship Id="rId3" Type="http://schemas.microsoft.com/office/2007/relationships/stylesWithEffects" Target="stylesWithEffects.xml"/><Relationship Id="rId7" Type="http://schemas.openxmlformats.org/officeDocument/2006/relationships/hyperlink" Target="https://www.google.com/maps/place/55%C2%B003'10.4%22N+24%C2%B026'07.2%22E/@55.0528889,24.4353333,512m/data=!3m2!1e3!4b1!4m6!3m5!1s0x0:0xac2dbd859e8edbbf!7e2!8m2!3d55.0528865!4d24.4353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2203</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3454</CharactersWithSpaces>
  <SharedDoc>false</SharedDoc>
  <HLinks>
    <vt:vector size="18" baseType="variant">
      <vt:variant>
        <vt:i4>1507381</vt:i4>
      </vt:variant>
      <vt:variant>
        <vt:i4>6</vt:i4>
      </vt:variant>
      <vt:variant>
        <vt:i4>0</vt:i4>
      </vt:variant>
      <vt:variant>
        <vt:i4>5</vt:i4>
      </vt:variant>
      <vt:variant>
        <vt:lpwstr>mailto:miskotrasa@gmail.com</vt:lpwstr>
      </vt:variant>
      <vt:variant>
        <vt:lpwstr/>
      </vt:variant>
      <vt:variant>
        <vt:i4>458795</vt:i4>
      </vt:variant>
      <vt:variant>
        <vt:i4>3</vt:i4>
      </vt:variant>
      <vt:variant>
        <vt:i4>0</vt:i4>
      </vt:variant>
      <vt:variant>
        <vt:i4>5</vt:i4>
      </vt:variant>
      <vt:variant>
        <vt:lpwstr>http://site-385792.mozfiles.com/files/385792/route__23_.gpx</vt:lpwstr>
      </vt:variant>
      <vt:variant>
        <vt:lpwstr/>
      </vt:variant>
      <vt:variant>
        <vt:i4>393259</vt:i4>
      </vt:variant>
      <vt:variant>
        <vt:i4>0</vt:i4>
      </vt:variant>
      <vt:variant>
        <vt:i4>0</vt:i4>
      </vt:variant>
      <vt:variant>
        <vt:i4>5</vt:i4>
      </vt:variant>
      <vt:variant>
        <vt:lpwstr>http://site-385792.mozfiles.com/files/385792/route__22_.gpx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dc:creator>
  <cp:lastModifiedBy>Vidmantas</cp:lastModifiedBy>
  <cp:revision>3</cp:revision>
  <cp:lastPrinted>2015-01-05T13:06:00Z</cp:lastPrinted>
  <dcterms:created xsi:type="dcterms:W3CDTF">2022-06-13T12:57:00Z</dcterms:created>
  <dcterms:modified xsi:type="dcterms:W3CDTF">2022-06-13T12:58:00Z</dcterms:modified>
</cp:coreProperties>
</file>