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A4" w:rsidRPr="007453A4" w:rsidRDefault="007453A4" w:rsidP="007453A4">
      <w:pPr>
        <w:shd w:val="clear" w:color="auto" w:fill="FFFFFF"/>
        <w:spacing w:after="0" w:line="240" w:lineRule="auto"/>
        <w:jc w:val="center"/>
        <w:outlineLvl w:val="1"/>
        <w:rPr>
          <w:rFonts w:ascii="Arial" w:eastAsia="Times New Roman" w:hAnsi="Arial" w:cs="Arial"/>
          <w:b/>
          <w:bCs/>
          <w:sz w:val="36"/>
          <w:szCs w:val="36"/>
          <w:lang w:eastAsia="lt-LT"/>
        </w:rPr>
      </w:pPr>
      <w:r w:rsidRPr="007453A4">
        <w:rPr>
          <w:rFonts w:ascii="Arial" w:eastAsia="Times New Roman" w:hAnsi="Arial" w:cs="Arial"/>
          <w:b/>
          <w:bCs/>
          <w:sz w:val="36"/>
          <w:szCs w:val="36"/>
          <w:lang w:eastAsia="lt-LT"/>
        </w:rPr>
        <w:t>Šešių valandų bėgimas Jonavoje</w:t>
      </w:r>
      <w:r w:rsidRPr="007453A4">
        <w:rPr>
          <w:rFonts w:ascii="Arial" w:eastAsia="Times New Roman" w:hAnsi="Arial" w:cs="Arial"/>
          <w:b/>
          <w:bCs/>
          <w:sz w:val="36"/>
          <w:szCs w:val="36"/>
          <w:lang w:eastAsia="lt-LT"/>
        </w:rPr>
        <w:br/>
        <w:t>(individualus ir estafetinis bėgimai)</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CB10AF" w:rsidRPr="00A844F3" w:rsidRDefault="00CB10AF" w:rsidP="00CB10AF">
      <w:pPr>
        <w:shd w:val="clear" w:color="auto" w:fill="FFFFFF"/>
        <w:spacing w:after="0" w:line="240" w:lineRule="auto"/>
        <w:jc w:val="center"/>
        <w:textAlignment w:val="baseline"/>
        <w:rPr>
          <w:rFonts w:ascii="Arial" w:eastAsia="Times New Roman" w:hAnsi="Arial" w:cs="Arial"/>
          <w:b/>
          <w:bCs/>
          <w:color w:val="FF0000"/>
          <w:sz w:val="21"/>
          <w:szCs w:val="21"/>
          <w:bdr w:val="none" w:sz="0" w:space="0" w:color="auto" w:frame="1"/>
          <w:lang w:eastAsia="lt-LT"/>
        </w:rPr>
      </w:pPr>
      <w:r>
        <w:rPr>
          <w:rFonts w:ascii="Arial" w:eastAsia="Times New Roman" w:hAnsi="Arial" w:cs="Arial"/>
          <w:b/>
          <w:bCs/>
          <w:color w:val="FF0000"/>
          <w:sz w:val="21"/>
          <w:szCs w:val="21"/>
          <w:bdr w:val="none" w:sz="0" w:space="0" w:color="auto" w:frame="1"/>
          <w:lang w:eastAsia="lt-LT"/>
        </w:rPr>
        <w:t>Perkelta renginio data iš 2020-0</w:t>
      </w:r>
      <w:r>
        <w:rPr>
          <w:rFonts w:ascii="Arial" w:eastAsia="Times New Roman" w:hAnsi="Arial" w:cs="Arial"/>
          <w:b/>
          <w:bCs/>
          <w:color w:val="FF0000"/>
          <w:sz w:val="21"/>
          <w:szCs w:val="21"/>
          <w:bdr w:val="none" w:sz="0" w:space="0" w:color="auto" w:frame="1"/>
          <w:lang w:eastAsia="lt-LT"/>
        </w:rPr>
        <w:t>3</w:t>
      </w:r>
      <w:r>
        <w:rPr>
          <w:rFonts w:ascii="Arial" w:eastAsia="Times New Roman" w:hAnsi="Arial" w:cs="Arial"/>
          <w:b/>
          <w:bCs/>
          <w:color w:val="FF0000"/>
          <w:sz w:val="21"/>
          <w:szCs w:val="21"/>
          <w:bdr w:val="none" w:sz="0" w:space="0" w:color="auto" w:frame="1"/>
          <w:lang w:eastAsia="lt-LT"/>
        </w:rPr>
        <w:t>-</w:t>
      </w:r>
      <w:r>
        <w:rPr>
          <w:rFonts w:ascii="Arial" w:eastAsia="Times New Roman" w:hAnsi="Arial" w:cs="Arial"/>
          <w:b/>
          <w:bCs/>
          <w:color w:val="FF0000"/>
          <w:sz w:val="21"/>
          <w:szCs w:val="21"/>
          <w:bdr w:val="none" w:sz="0" w:space="0" w:color="auto" w:frame="1"/>
          <w:lang w:eastAsia="lt-LT"/>
        </w:rPr>
        <w:t>21</w:t>
      </w:r>
      <w:r>
        <w:rPr>
          <w:rFonts w:ascii="Arial" w:eastAsia="Times New Roman" w:hAnsi="Arial" w:cs="Arial"/>
          <w:b/>
          <w:bCs/>
          <w:color w:val="FF0000"/>
          <w:sz w:val="21"/>
          <w:szCs w:val="21"/>
          <w:bdr w:val="none" w:sz="0" w:space="0" w:color="auto" w:frame="1"/>
          <w:lang w:eastAsia="lt-LT"/>
        </w:rPr>
        <w:t xml:space="preserve"> į 2020-06-21</w:t>
      </w:r>
    </w:p>
    <w:p w:rsidR="00873C68" w:rsidRDefault="00873C68" w:rsidP="00CB10AF">
      <w:pPr>
        <w:shd w:val="clear" w:color="auto" w:fill="FFFFFF"/>
        <w:spacing w:after="0"/>
        <w:jc w:val="center"/>
        <w:rPr>
          <w:rFonts w:ascii="Arial" w:eastAsia="Times New Roman" w:hAnsi="Arial" w:cs="Arial"/>
          <w:b/>
          <w:bCs/>
          <w:sz w:val="23"/>
          <w:szCs w:val="23"/>
          <w:lang w:eastAsia="lt-LT"/>
        </w:rPr>
      </w:pPr>
    </w:p>
    <w:p w:rsidR="00873C68" w:rsidRDefault="00873C68" w:rsidP="007453A4">
      <w:pPr>
        <w:shd w:val="clear" w:color="auto" w:fill="FFFFFF"/>
        <w:spacing w:after="0"/>
        <w:rPr>
          <w:rFonts w:ascii="Arial" w:eastAsia="Times New Roman" w:hAnsi="Arial" w:cs="Arial"/>
          <w:b/>
          <w:bCs/>
          <w:sz w:val="23"/>
          <w:szCs w:val="23"/>
          <w:lang w:eastAsia="lt-LT"/>
        </w:rPr>
      </w:pP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tikslai</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Populiarinti bėgimą bei sveiką gyvenimo būdą Jonavos rajone.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Populiarinti Jonavą kaip sportiško ir aktyvaus laisvalaikio praleidimo  miestą.</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Pakviesti atvykti į Jonavą bėgikus iš užsienio valstybių.</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Gausinti sporto renginių skaičių Jonavos rajone.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Supažindinti jonaviečius ir miesto svečius su ultra bėgimu.</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Išsiaiškinti ir apdovanoti ištvermingiausius ir ilgiausią nuotolį nubėgusius varžybų dalyvius.</w:t>
      </w:r>
    </w:p>
    <w:p w:rsidR="007453A4" w:rsidRDefault="007453A4" w:rsidP="007453A4">
      <w:pPr>
        <w:shd w:val="clear" w:color="auto" w:fill="FFFFFF"/>
        <w:spacing w:after="0" w:line="240" w:lineRule="auto"/>
        <w:rPr>
          <w:rFonts w:ascii="Arial" w:eastAsia="Times New Roman" w:hAnsi="Arial" w:cs="Arial"/>
          <w:b/>
          <w:bCs/>
          <w:sz w:val="23"/>
          <w:szCs w:val="23"/>
          <w:lang w:eastAsia="lt-LT"/>
        </w:rPr>
      </w:pP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vykdytojai ir vieta</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Varžybos vyksta Jonavos mieste, Lietuvos respublikoje.</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Adresas: Ramybės parkas, Jonava.</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Varžybas organizuoja VŠĮ </w:t>
      </w:r>
      <w:r>
        <w:rPr>
          <w:rFonts w:ascii="Arial" w:eastAsia="Times New Roman" w:hAnsi="Arial" w:cs="Arial"/>
          <w:sz w:val="23"/>
          <w:szCs w:val="23"/>
          <w:lang w:eastAsia="lt-LT"/>
        </w:rPr>
        <w:t>„Bėgimo kelionės“</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kontaktai: el.</w:t>
      </w:r>
      <w:r>
        <w:rPr>
          <w:rFonts w:ascii="Arial" w:eastAsia="Times New Roman" w:hAnsi="Arial" w:cs="Arial"/>
          <w:sz w:val="23"/>
          <w:szCs w:val="23"/>
          <w:lang w:eastAsia="lt-LT"/>
        </w:rPr>
        <w:t xml:space="preserve"> </w:t>
      </w:r>
      <w:r w:rsidRPr="007453A4">
        <w:rPr>
          <w:rFonts w:ascii="Arial" w:eastAsia="Times New Roman" w:hAnsi="Arial" w:cs="Arial"/>
          <w:sz w:val="23"/>
          <w:szCs w:val="23"/>
          <w:lang w:eastAsia="lt-LT"/>
        </w:rPr>
        <w:t>p. </w:t>
      </w:r>
      <w:hyperlink r:id="rId6" w:history="1">
        <w:r w:rsidRPr="007453A4">
          <w:rPr>
            <w:rFonts w:ascii="Arial" w:eastAsia="Times New Roman" w:hAnsi="Arial" w:cs="Arial"/>
            <w:sz w:val="23"/>
            <w:szCs w:val="23"/>
            <w:u w:val="single"/>
            <w:lang w:eastAsia="lt-LT"/>
          </w:rPr>
          <w:t>6h.lt</w:t>
        </w:r>
      </w:hyperlink>
      <w:r>
        <w:rPr>
          <w:rFonts w:ascii="Arial" w:eastAsia="Times New Roman" w:hAnsi="Arial" w:cs="Arial"/>
          <w:sz w:val="23"/>
          <w:szCs w:val="23"/>
          <w:lang w:eastAsia="lt-LT"/>
        </w:rPr>
        <w:t xml:space="preserve"> </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sz w:val="23"/>
          <w:szCs w:val="23"/>
          <w:lang w:eastAsia="lt-LT"/>
        </w:rPr>
        <w:t>Gintarė tel. +37060407564</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Saulius tel. +37060350164</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rPr>
          <w:rFonts w:ascii="Arial" w:eastAsia="Times New Roman" w:hAnsi="Arial" w:cs="Arial"/>
          <w:sz w:val="23"/>
          <w:szCs w:val="23"/>
          <w:lang w:eastAsia="lt-LT"/>
        </w:rPr>
      </w:pPr>
      <w:r w:rsidRPr="007453A4">
        <w:rPr>
          <w:rFonts w:ascii="Arial" w:eastAsia="Times New Roman" w:hAnsi="Arial" w:cs="Arial"/>
          <w:b/>
          <w:bCs/>
          <w:sz w:val="23"/>
          <w:szCs w:val="23"/>
          <w:lang w:eastAsia="lt-LT"/>
        </w:rPr>
        <w:t>Data</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2020 m. </w:t>
      </w:r>
      <w:r w:rsidR="00CB10AF" w:rsidRPr="00CB10AF">
        <w:rPr>
          <w:rFonts w:ascii="Arial" w:eastAsia="Times New Roman" w:hAnsi="Arial" w:cs="Arial"/>
          <w:color w:val="FF0000"/>
          <w:sz w:val="23"/>
          <w:szCs w:val="23"/>
          <w:lang w:eastAsia="lt-LT"/>
        </w:rPr>
        <w:t>birželio</w:t>
      </w:r>
      <w:r w:rsidRPr="00CB10AF">
        <w:rPr>
          <w:rFonts w:ascii="Arial" w:eastAsia="Times New Roman" w:hAnsi="Arial" w:cs="Arial"/>
          <w:color w:val="FF0000"/>
          <w:sz w:val="23"/>
          <w:szCs w:val="23"/>
          <w:lang w:eastAsia="lt-LT"/>
        </w:rPr>
        <w:t xml:space="preserve"> 21 d. </w:t>
      </w:r>
      <w:r w:rsidRPr="007453A4">
        <w:rPr>
          <w:rFonts w:ascii="Arial" w:eastAsia="Times New Roman" w:hAnsi="Arial" w:cs="Arial"/>
          <w:sz w:val="23"/>
          <w:szCs w:val="23"/>
          <w:lang w:eastAsia="lt-LT"/>
        </w:rPr>
        <w:t>12 val. Trukmė 6 valandos.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tipai</w:t>
      </w:r>
    </w:p>
    <w:p w:rsidR="007453A4" w:rsidRPr="007453A4" w:rsidRDefault="007453A4" w:rsidP="007453A4">
      <w:pPr>
        <w:shd w:val="clear" w:color="auto" w:fill="FFFFFF"/>
        <w:spacing w:after="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6 valandų bėgimas – dalyvauja vienas sportininkas (6h solo). Estafetės tipo bėgimas – dalyvauja komanda, kuri sudaryta iš 3 bėgikų (6</w:t>
      </w:r>
      <w:r>
        <w:rPr>
          <w:rFonts w:ascii="Arial" w:eastAsia="Times New Roman" w:hAnsi="Arial" w:cs="Arial"/>
          <w:sz w:val="23"/>
          <w:szCs w:val="23"/>
          <w:lang w:eastAsia="lt-LT"/>
        </w:rPr>
        <w:t> </w:t>
      </w:r>
      <w:r w:rsidRPr="007453A4">
        <w:rPr>
          <w:rFonts w:ascii="Arial" w:eastAsia="Times New Roman" w:hAnsi="Arial" w:cs="Arial"/>
          <w:sz w:val="23"/>
          <w:szCs w:val="23"/>
          <w:lang w:eastAsia="lt-LT"/>
        </w:rPr>
        <w:t>h estafetė).</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Varžybų eiga</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h</w:t>
      </w:r>
      <w:r>
        <w:rPr>
          <w:rFonts w:ascii="Arial" w:eastAsia="Times New Roman" w:hAnsi="Arial" w:cs="Arial"/>
          <w:b/>
          <w:bCs/>
          <w:sz w:val="23"/>
          <w:szCs w:val="23"/>
          <w:lang w:eastAsia="lt-LT"/>
        </w:rPr>
        <w:t xml:space="preserve"> individualus bėgimas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Varžybos vykdomos ratu, kurio ilgis numatomas apie 1 km. Pasibaigus varžybų laikui suskaičiuojama kas nubėgo daugiausiai kilometrų.</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Startas 12 val.</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pabaiga 18 val.</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h estafetė</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Komandą sudaro 3 sportininkai. Trasoje gali būti tik vienas iš komandos narių. Lazdelė perduodama kitam komandos nariui nubėgus pilną ratą ir kirtus starto zoną. Komanda pati sprendžia kas kokiu eiliškumu ir kiek laiko bėga. Prieš pradedant bėgti vienam iš estafetės komandos dalyvių, jam reikia perimti lazdelę, neperėmus lazdelės ir bėgant be jos, komanda diskvalifikuojama. Taip pat komanda diskvalifikuojama jei vienu metu trasoje bėga keli komandos nariai. Varžybų pabaigoje lazdelė paliekama trasoje, nuaidėjus finišo signalui.</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b/>
          <w:bCs/>
          <w:sz w:val="23"/>
          <w:szCs w:val="23"/>
          <w:lang w:eastAsia="lt-LT"/>
        </w:rPr>
        <w:t>Laiko ir nubėgto atstumo matavimas, finišas.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Skaičiuojami visų dalyvių nubėgti kilometrai. Likus iki finišo 15 minučių, kiekvienam bėgimo dalyviui bus duodamos lentelės su atitinkamu numeriu. Lenteles reikės palikti toje vietoje kur bus sustota, nuaidėjus finišo signalui. Varžybų teisėjai matuos nepilno rato nubėgtus metrus iki trasoje paliktų lentelių, kurie bus pridėti prie bendro rezultato. Komandoms galioja tokios pačios finišo taisyklės.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startinis mokestis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 xml:space="preserve">6 valandų bėgimas (individualus) – 6 h </w:t>
      </w:r>
      <w:proofErr w:type="spellStart"/>
      <w:r w:rsidRPr="007453A4">
        <w:rPr>
          <w:rFonts w:ascii="Arial" w:eastAsia="Times New Roman" w:hAnsi="Arial" w:cs="Arial"/>
          <w:b/>
          <w:bCs/>
          <w:sz w:val="23"/>
          <w:szCs w:val="23"/>
          <w:lang w:eastAsia="lt-LT"/>
        </w:rPr>
        <w:t>run</w:t>
      </w:r>
      <w:proofErr w:type="spellEnd"/>
      <w:r w:rsidRPr="007453A4">
        <w:rPr>
          <w:rFonts w:ascii="Arial" w:eastAsia="Times New Roman" w:hAnsi="Arial" w:cs="Arial"/>
          <w:b/>
          <w:bCs/>
          <w:sz w:val="23"/>
          <w:szCs w:val="23"/>
          <w:lang w:eastAsia="lt-LT"/>
        </w:rPr>
        <w:t xml:space="preserve"> solo</w:t>
      </w:r>
    </w:p>
    <w:p w:rsidR="007453A4" w:rsidRPr="007453A4" w:rsidRDefault="007453A4" w:rsidP="007453A4">
      <w:pPr>
        <w:shd w:val="clear" w:color="auto" w:fill="FFFFFF"/>
        <w:spacing w:after="12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lastRenderedPageBreak/>
        <w:t xml:space="preserve">Startinis mokestis – 24 </w:t>
      </w:r>
      <w:proofErr w:type="spellStart"/>
      <w:r w:rsidRPr="007453A4">
        <w:rPr>
          <w:rFonts w:ascii="Arial" w:eastAsia="Times New Roman" w:hAnsi="Arial" w:cs="Arial"/>
          <w:sz w:val="23"/>
          <w:szCs w:val="23"/>
          <w:lang w:eastAsia="lt-LT"/>
        </w:rPr>
        <w:t>Eur</w:t>
      </w:r>
      <w:proofErr w:type="spellEnd"/>
      <w:r w:rsidRPr="007453A4">
        <w:rPr>
          <w:rFonts w:ascii="Arial" w:eastAsia="Times New Roman" w:hAnsi="Arial" w:cs="Arial"/>
          <w:sz w:val="23"/>
          <w:szCs w:val="23"/>
          <w:lang w:eastAsia="lt-LT"/>
        </w:rPr>
        <w:t xml:space="preserve"> iki </w:t>
      </w:r>
      <w:r w:rsidRPr="00CB10AF">
        <w:rPr>
          <w:rFonts w:ascii="Arial" w:eastAsia="Times New Roman" w:hAnsi="Arial" w:cs="Arial"/>
          <w:color w:val="FF0000"/>
          <w:sz w:val="23"/>
          <w:szCs w:val="23"/>
          <w:lang w:eastAsia="lt-LT"/>
        </w:rPr>
        <w:t>2020 m. kovo mėn. 18 d.</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6 valandų bėgimo estafetė iš 3</w:t>
      </w:r>
    </w:p>
    <w:p w:rsidR="007453A4" w:rsidRPr="00CB10AF" w:rsidRDefault="007453A4" w:rsidP="007453A4">
      <w:pPr>
        <w:shd w:val="clear" w:color="auto" w:fill="FFFFFF"/>
        <w:spacing w:after="0" w:line="240" w:lineRule="auto"/>
        <w:rPr>
          <w:rFonts w:ascii="Arial" w:eastAsia="Times New Roman" w:hAnsi="Arial" w:cs="Arial"/>
          <w:color w:val="FF0000"/>
          <w:sz w:val="23"/>
          <w:szCs w:val="23"/>
          <w:lang w:eastAsia="lt-LT"/>
        </w:rPr>
      </w:pPr>
      <w:r w:rsidRPr="00CB10AF">
        <w:rPr>
          <w:rFonts w:ascii="Arial" w:eastAsia="Times New Roman" w:hAnsi="Arial" w:cs="Arial"/>
          <w:color w:val="FF0000"/>
          <w:sz w:val="23"/>
          <w:szCs w:val="23"/>
          <w:lang w:eastAsia="lt-LT"/>
        </w:rPr>
        <w:t xml:space="preserve">Startinis mokestis komandai – 36 </w:t>
      </w:r>
      <w:proofErr w:type="spellStart"/>
      <w:r w:rsidRPr="00CB10AF">
        <w:rPr>
          <w:rFonts w:ascii="Arial" w:eastAsia="Times New Roman" w:hAnsi="Arial" w:cs="Arial"/>
          <w:color w:val="FF0000"/>
          <w:sz w:val="23"/>
          <w:szCs w:val="23"/>
          <w:lang w:eastAsia="lt-LT"/>
        </w:rPr>
        <w:t>Eur</w:t>
      </w:r>
      <w:proofErr w:type="spellEnd"/>
      <w:r w:rsidRPr="00CB10AF">
        <w:rPr>
          <w:rFonts w:ascii="Arial" w:eastAsia="Times New Roman" w:hAnsi="Arial" w:cs="Arial"/>
          <w:color w:val="FF0000"/>
          <w:sz w:val="23"/>
          <w:szCs w:val="23"/>
          <w:lang w:eastAsia="lt-LT"/>
        </w:rPr>
        <w:t xml:space="preserve"> iki 2019 m. kovo mėn. 18 d.</w:t>
      </w:r>
    </w:p>
    <w:p w:rsidR="007453A4" w:rsidRPr="00CB10AF" w:rsidRDefault="007453A4" w:rsidP="007453A4">
      <w:pPr>
        <w:shd w:val="clear" w:color="auto" w:fill="FFFFFF"/>
        <w:spacing w:after="0" w:line="240" w:lineRule="auto"/>
        <w:rPr>
          <w:rFonts w:ascii="Arial" w:eastAsia="Times New Roman" w:hAnsi="Arial" w:cs="Arial"/>
          <w:color w:val="FF0000"/>
          <w:sz w:val="23"/>
          <w:szCs w:val="23"/>
          <w:lang w:eastAsia="lt-LT"/>
        </w:rPr>
      </w:pPr>
      <w:r w:rsidRPr="00CB10AF">
        <w:rPr>
          <w:rFonts w:ascii="Arial" w:eastAsia="Times New Roman" w:hAnsi="Arial" w:cs="Arial"/>
          <w:color w:val="FF0000"/>
          <w:sz w:val="23"/>
          <w:szCs w:val="23"/>
          <w:lang w:eastAsia="lt-LT"/>
        </w:rPr>
        <w:t>Registracija internetu uždaroma kovo 18 d. Nuo kovo 18 d. registracija nėra vykdoma.</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Dalyviams nuo 65 m. amžiaus, t.y. gimusiems 1954 m. ir anksčiau taikoma 50 proc. nuolaida registracijos mokesčiui.</w:t>
      </w:r>
    </w:p>
    <w:p w:rsidR="007453A4" w:rsidRPr="007453A4" w:rsidRDefault="007453A4" w:rsidP="00873C68">
      <w:pPr>
        <w:shd w:val="clear" w:color="auto" w:fill="FFFFFF"/>
        <w:spacing w:after="6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Dalyvio startinis mokestis pervedamas į VŠĮ „Bėgimo kelionės“ sąskaitą</w:t>
      </w:r>
      <w:r>
        <w:rPr>
          <w:rFonts w:ascii="Arial" w:eastAsia="Times New Roman" w:hAnsi="Arial" w:cs="Arial"/>
          <w:sz w:val="23"/>
          <w:szCs w:val="23"/>
          <w:lang w:eastAsia="lt-LT"/>
        </w:rPr>
        <w:t xml:space="preserve"> </w:t>
      </w:r>
      <w:r w:rsidRPr="007453A4">
        <w:rPr>
          <w:rFonts w:ascii="Arial" w:eastAsia="Times New Roman" w:hAnsi="Arial" w:cs="Arial"/>
          <w:b/>
          <w:bCs/>
          <w:sz w:val="23"/>
          <w:szCs w:val="23"/>
          <w:lang w:eastAsia="lt-LT"/>
        </w:rPr>
        <w:t>LT07</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3500</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0100</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0246</w:t>
      </w:r>
      <w:r>
        <w:rPr>
          <w:rFonts w:ascii="Arial" w:eastAsia="Times New Roman" w:hAnsi="Arial" w:cs="Arial"/>
          <w:b/>
          <w:bCs/>
          <w:sz w:val="23"/>
          <w:szCs w:val="23"/>
          <w:lang w:eastAsia="lt-LT"/>
        </w:rPr>
        <w:t> </w:t>
      </w:r>
      <w:r w:rsidRPr="007453A4">
        <w:rPr>
          <w:rFonts w:ascii="Arial" w:eastAsia="Times New Roman" w:hAnsi="Arial" w:cs="Arial"/>
          <w:b/>
          <w:bCs/>
          <w:sz w:val="23"/>
          <w:szCs w:val="23"/>
          <w:lang w:eastAsia="lt-LT"/>
        </w:rPr>
        <w:t>3416</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Registracijos mokestis negrąžinamas.</w:t>
      </w:r>
    </w:p>
    <w:p w:rsidR="007453A4" w:rsidRPr="007453A4" w:rsidRDefault="007453A4" w:rsidP="00873C68">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Tik susimokėję registracijos mokestį dalyviai yra įtraukiami į starto protokolą.</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registravimas ir numerių išdavimas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Dalyviai registruojasi internetiniame tinklapyje </w:t>
      </w:r>
      <w:hyperlink r:id="rId7" w:history="1">
        <w:r w:rsidRPr="00366EC2">
          <w:rPr>
            <w:rStyle w:val="Hyperlink"/>
            <w:rFonts w:ascii="Arial" w:eastAsia="Times New Roman" w:hAnsi="Arial" w:cs="Arial"/>
            <w:sz w:val="23"/>
            <w:szCs w:val="23"/>
            <w:lang w:eastAsia="lt-LT"/>
          </w:rPr>
          <w:t>www.lbma.lt</w:t>
        </w:r>
      </w:hyperlink>
      <w:r>
        <w:rPr>
          <w:rFonts w:ascii="Arial" w:eastAsia="Times New Roman" w:hAnsi="Arial" w:cs="Arial"/>
          <w:sz w:val="23"/>
          <w:szCs w:val="23"/>
          <w:lang w:eastAsia="lt-LT"/>
        </w:rPr>
        <w:t xml:space="preserve"> </w:t>
      </w:r>
      <w:r w:rsidRPr="00CB10AF">
        <w:rPr>
          <w:rFonts w:ascii="Arial" w:eastAsia="Times New Roman" w:hAnsi="Arial" w:cs="Arial"/>
          <w:color w:val="FF0000"/>
          <w:sz w:val="23"/>
          <w:szCs w:val="23"/>
          <w:lang w:eastAsia="lt-LT"/>
        </w:rPr>
        <w:t>iki kovo 18 d.</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Estafetės dalyviai registruojasi atskirai, tik nurodomas vieningas komandos pavadinimas.</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Numeriai išduodami varžybų dieną nuo 10 val.</w:t>
      </w:r>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Registruotis galima tik savo vardu. Savo numerį perduoti kitam dalyviui draudžiama. Tokiu atveju dalyviai bus diskvalifikuojami, o rezultatai į varžybų protokolą neįtraukiami.</w:t>
      </w:r>
    </w:p>
    <w:p w:rsidR="007453A4" w:rsidRPr="007453A4" w:rsidRDefault="007453A4" w:rsidP="007453A4">
      <w:pPr>
        <w:shd w:val="clear" w:color="auto" w:fill="FFFFFF"/>
        <w:spacing w:after="12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Dalyvis, tik tinkamai užpildęs registracijos formą ir apmokėjęs startinį mokestį, įtraukiamas į varžybų startinį protokolą.</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Dalyvių maitinimas</w:t>
      </w:r>
      <w:bookmarkStart w:id="0" w:name="_GoBack"/>
      <w:bookmarkEnd w:id="0"/>
    </w:p>
    <w:p w:rsidR="007453A4" w:rsidRPr="007453A4" w:rsidRDefault="007453A4" w:rsidP="007453A4">
      <w:pPr>
        <w:shd w:val="clear" w:color="auto" w:fill="FFFFFF"/>
        <w:spacing w:after="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Trasoje veiks vienas maitinimo punktas. Maitinimo punkte bus galima atsigaivinti vandeniu, gaiviaisiais gėrimais bei užkandžiais – vaisiais, saldainiais, cukraus gabalėliais ir t.t. Taip pat bus galima pasistiprinti ir nesaldžiais užkandžiais. Pagal galimybes, bėgimo pabaigoje, dalyviai, savanoriai bus vaišinami karštu patiekalu. Organizatoriai pasilieka teisę keisti išvardintus užkandžius.</w:t>
      </w:r>
    </w:p>
    <w:p w:rsidR="007453A4" w:rsidRPr="007453A4" w:rsidRDefault="007453A4" w:rsidP="007453A4">
      <w:pPr>
        <w:shd w:val="clear" w:color="auto" w:fill="FFFFFF"/>
        <w:spacing w:before="240" w:after="6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Apdovanojimai</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nugalėtojai ir prizininkai nustatomi per 6 valandas nubėgę ilgiausią nuotolį.</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Absoliutūs 1-3 vietų nugalėtojai yra eliminuojami iš amžiaus grupių prizininkų apdovanojimų.</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Į absoliučius ir amžiaus grupių prizininkus pretenduojantys dalyviai turi nubėgti mažiausiai  42  km – fiksuojamas ratų skaičius.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Trys daugiausiai kilometrų nubėgusios 6 valandų estafetės komandos apdovanojamos atminimo prizais.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u w:val="single"/>
          <w:lang w:eastAsia="lt-LT"/>
        </w:rPr>
        <w:t>Daugiausiai kilometrų nubėgę jonavietis ir jonavietė apdovanojami atminimo prizais.</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Visi finišavę dalyviai gauna atminimo </w:t>
      </w:r>
      <w:r w:rsidRPr="007453A4">
        <w:rPr>
          <w:rFonts w:ascii="Arial" w:eastAsia="Times New Roman" w:hAnsi="Arial" w:cs="Arial"/>
          <w:sz w:val="23"/>
          <w:szCs w:val="23"/>
          <w:u w:val="single"/>
          <w:lang w:eastAsia="lt-LT"/>
        </w:rPr>
        <w:t>medalį</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after="60" w:line="240" w:lineRule="auto"/>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Užsiregistravę ir sumokėję starto mokestį </w:t>
      </w:r>
      <w:r w:rsidRPr="00CB10AF">
        <w:rPr>
          <w:rFonts w:ascii="Arial" w:eastAsia="Times New Roman" w:hAnsi="Arial" w:cs="Arial"/>
          <w:color w:val="FF0000"/>
          <w:sz w:val="23"/>
          <w:szCs w:val="23"/>
          <w:lang w:eastAsia="lt-LT"/>
        </w:rPr>
        <w:t>iki kovo 1 d</w:t>
      </w:r>
      <w:r w:rsidRPr="007453A4">
        <w:rPr>
          <w:rFonts w:ascii="Arial" w:eastAsia="Times New Roman" w:hAnsi="Arial" w:cs="Arial"/>
          <w:sz w:val="23"/>
          <w:szCs w:val="23"/>
          <w:lang w:eastAsia="lt-LT"/>
        </w:rPr>
        <w:t>., 6 valandų individualaus ir estafetės bėgimo dalyviai gauna </w:t>
      </w:r>
      <w:r w:rsidRPr="007453A4">
        <w:rPr>
          <w:rFonts w:ascii="Arial" w:eastAsia="Times New Roman" w:hAnsi="Arial" w:cs="Arial"/>
          <w:sz w:val="23"/>
          <w:szCs w:val="23"/>
          <w:u w:val="single"/>
          <w:lang w:eastAsia="lt-LT"/>
        </w:rPr>
        <w:t>marškinėlius</w:t>
      </w:r>
      <w:r w:rsidRPr="007453A4">
        <w:rPr>
          <w:rFonts w:ascii="Arial" w:eastAsia="Times New Roman" w:hAnsi="Arial" w:cs="Arial"/>
          <w:sz w:val="23"/>
          <w:szCs w:val="23"/>
          <w:lang w:eastAsia="lt-LT"/>
        </w:rPr>
        <w:t>.</w:t>
      </w:r>
    </w:p>
    <w:p w:rsidR="007453A4" w:rsidRPr="007453A4" w:rsidRDefault="007453A4" w:rsidP="007453A4">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Dalyviai</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Varžybose gali dalyvauti visi pilnamečiai asmenys, kurie yra užsiregistravę ir susimokėję startinį mokestį, susipažinę ir patvirtinę, kad sutinka su varžybų nuostatais, pasitikrinę sveikatą.</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Dalyviai negali naudotis jokiomis transporto priemonėmis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Atsiimdamas numerį dalyvis patvirtina, kad su varžybų nuostatais susipažino ir sutinka.</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dalyviai prisiima visą atsakomybę susijusią su jų sveikata tiek varžybų metu, tiek bet kada po varžybų ir pretenzijų organizatoriams neturi.</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Dalyvis supranta ir patvirtina, kad organizatoriai neatsako ir neatlygins dalyvio sveikatai ir gyvybei padarytos žalos. Visa rizika ir atsakomybė dėl dalyvio sveikatos sutrikimų, sužalojimų ir nelaimingų atsitikimų, atsiradus dalyvaujant renginyje, tenka dalyviui.</w:t>
      </w:r>
    </w:p>
    <w:p w:rsidR="00873C68" w:rsidRPr="00CB10AF" w:rsidRDefault="007453A4" w:rsidP="00CB10AF">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Varžybų dalyviai sutinka, kad visa foto ir video medžiaga padaryta renginio metu su jų atvaizdais gali būti panaudota laisvai, viešai be atskiro sutikimo.</w:t>
      </w:r>
    </w:p>
    <w:p w:rsidR="007453A4" w:rsidRPr="007453A4" w:rsidRDefault="007453A4" w:rsidP="007453A4">
      <w:pPr>
        <w:shd w:val="clear" w:color="auto" w:fill="FFFFFF"/>
        <w:spacing w:before="240" w:after="12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lastRenderedPageBreak/>
        <w:t>6 valandų (individualiai) varžybų dalyvių amžiaus grupės:</w:t>
      </w:r>
    </w:p>
    <w:tbl>
      <w:tblPr>
        <w:tblW w:w="5000" w:type="pct"/>
        <w:tblCellMar>
          <w:top w:w="15" w:type="dxa"/>
          <w:left w:w="15" w:type="dxa"/>
          <w:bottom w:w="15" w:type="dxa"/>
          <w:right w:w="15" w:type="dxa"/>
        </w:tblCellMar>
        <w:tblLook w:val="04A0" w:firstRow="1" w:lastRow="0" w:firstColumn="1" w:lastColumn="0" w:noHBand="0" w:noVBand="1"/>
      </w:tblPr>
      <w:tblGrid>
        <w:gridCol w:w="2920"/>
        <w:gridCol w:w="3391"/>
        <w:gridCol w:w="3327"/>
      </w:tblGrid>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Vyrai (V)</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2001 –1986</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(M35)</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Vyrai (V35)</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1985 – 1971</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(M50)</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Veteranai (V50)</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1970 – 1961</w:t>
            </w:r>
          </w:p>
        </w:tc>
      </w:tr>
      <w:tr w:rsidR="007453A4" w:rsidRPr="007453A4" w:rsidTr="007453A4">
        <w:tc>
          <w:tcPr>
            <w:tcW w:w="1515"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Moterys (M60)</w:t>
            </w:r>
          </w:p>
        </w:tc>
        <w:tc>
          <w:tcPr>
            <w:tcW w:w="1759"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Veteranai (V60)</w:t>
            </w:r>
          </w:p>
        </w:tc>
        <w:tc>
          <w:tcPr>
            <w:tcW w:w="1726" w:type="pct"/>
            <w:tcBorders>
              <w:top w:val="nil"/>
              <w:left w:val="nil"/>
              <w:bottom w:val="nil"/>
              <w:right w:val="nil"/>
            </w:tcBorders>
            <w:tcMar>
              <w:top w:w="0" w:type="dxa"/>
              <w:left w:w="0" w:type="dxa"/>
              <w:bottom w:w="0" w:type="dxa"/>
              <w:right w:w="0" w:type="dxa"/>
            </w:tcMar>
            <w:vAlign w:val="center"/>
            <w:hideMark/>
          </w:tcPr>
          <w:p w:rsidR="007453A4" w:rsidRPr="007453A4" w:rsidRDefault="007453A4" w:rsidP="007453A4">
            <w:pPr>
              <w:spacing w:after="0" w:line="240" w:lineRule="auto"/>
              <w:rPr>
                <w:rFonts w:ascii="Times New Roman" w:eastAsia="Times New Roman" w:hAnsi="Times New Roman" w:cs="Times New Roman"/>
                <w:sz w:val="24"/>
                <w:szCs w:val="24"/>
                <w:lang w:eastAsia="lt-LT"/>
              </w:rPr>
            </w:pPr>
            <w:r w:rsidRPr="007453A4">
              <w:rPr>
                <w:rFonts w:ascii="Times New Roman" w:eastAsia="Times New Roman" w:hAnsi="Times New Roman" w:cs="Times New Roman"/>
                <w:sz w:val="24"/>
                <w:szCs w:val="24"/>
                <w:lang w:eastAsia="lt-LT"/>
              </w:rPr>
              <w:t>1960 ir vyresnės (-i)</w:t>
            </w:r>
          </w:p>
        </w:tc>
      </w:tr>
    </w:tbl>
    <w:p w:rsidR="007453A4" w:rsidRPr="007453A4" w:rsidRDefault="007453A4" w:rsidP="00873C68">
      <w:pPr>
        <w:shd w:val="clear" w:color="auto" w:fill="FFFFFF"/>
        <w:spacing w:before="240"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Asmens duomenų tvarkymas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Kiekvienas užsiregistravęs dalyvis, registruodamasis savaime sutinka, kad renginio organizatoriai visas renginio metu padarytas nuotraukas bei filmuotą medžiagą gali laisvai ir be atskiro sutikimo naudoti rinkodaros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Dalyvių asmens duomenys: vardas, pavardė, gimimo data, amžius, lytis, klubas, miestas ir pasiektas rezultatas gali būti viešai skelbiami rezultatuose internete ir kituose informaciniuose pranešimuose apie šį bėgimą.</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Asmeniniai duomenys naudojami varžybų organizavimo ir administravimo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Duomenys apie dalyvio vardą, pavardę, gimimo datą, lytį, miestą, rezultatas nėra ištrinami ir saugomi statistikos, istoriniais tikslais.</w:t>
      </w:r>
    </w:p>
    <w:p w:rsidR="007453A4" w:rsidRPr="007453A4" w:rsidRDefault="007453A4" w:rsidP="007453A4">
      <w:pPr>
        <w:shd w:val="clear" w:color="auto" w:fill="FFFFFF"/>
        <w:spacing w:after="60"/>
        <w:jc w:val="both"/>
        <w:rPr>
          <w:rFonts w:ascii="Arial" w:eastAsia="Times New Roman" w:hAnsi="Arial" w:cs="Arial"/>
          <w:sz w:val="23"/>
          <w:szCs w:val="23"/>
          <w:lang w:eastAsia="lt-LT"/>
        </w:rPr>
      </w:pPr>
      <w:r w:rsidRPr="007453A4">
        <w:rPr>
          <w:rFonts w:ascii="Arial" w:eastAsia="Times New Roman" w:hAnsi="Arial" w:cs="Arial"/>
          <w:sz w:val="23"/>
          <w:szCs w:val="23"/>
          <w:lang w:eastAsia="lt-LT"/>
        </w:rPr>
        <w:t xml:space="preserve">Jei duomenys tvarkomi tiesioginės rinkodaros tikslais, dalyvis gali nesutikti su tokiu tvarkymu, informavęs </w:t>
      </w:r>
      <w:proofErr w:type="spellStart"/>
      <w:r w:rsidRPr="007453A4">
        <w:rPr>
          <w:rFonts w:ascii="Arial" w:eastAsia="Times New Roman" w:hAnsi="Arial" w:cs="Arial"/>
          <w:sz w:val="23"/>
          <w:szCs w:val="23"/>
          <w:lang w:eastAsia="lt-LT"/>
        </w:rPr>
        <w:t>el.pašto</w:t>
      </w:r>
      <w:proofErr w:type="spellEnd"/>
      <w:r w:rsidRPr="007453A4">
        <w:rPr>
          <w:rFonts w:ascii="Arial" w:eastAsia="Times New Roman" w:hAnsi="Arial" w:cs="Arial"/>
          <w:sz w:val="23"/>
          <w:szCs w:val="23"/>
          <w:lang w:eastAsia="lt-LT"/>
        </w:rPr>
        <w:t xml:space="preserve"> adresu </w:t>
      </w:r>
      <w:hyperlink r:id="rId8" w:history="1">
        <w:r w:rsidR="00CB10AF" w:rsidRPr="008849DD">
          <w:rPr>
            <w:rStyle w:val="Hyperlink"/>
            <w:rFonts w:ascii="Arial" w:eastAsia="Times New Roman" w:hAnsi="Arial" w:cs="Arial"/>
            <w:sz w:val="23"/>
            <w:szCs w:val="23"/>
            <w:lang w:eastAsia="lt-LT"/>
          </w:rPr>
          <w:t>begimokeliones@gmail.com</w:t>
        </w:r>
      </w:hyperlink>
      <w:r w:rsidR="00CB10AF">
        <w:rPr>
          <w:rFonts w:ascii="Arial" w:eastAsia="Times New Roman" w:hAnsi="Arial" w:cs="Arial"/>
          <w:sz w:val="23"/>
          <w:szCs w:val="23"/>
          <w:lang w:eastAsia="lt-LT"/>
        </w:rPr>
        <w:t xml:space="preserve">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b/>
          <w:bCs/>
          <w:sz w:val="23"/>
          <w:szCs w:val="23"/>
          <w:lang w:eastAsia="lt-LT"/>
        </w:rPr>
        <w:t>Taisyklių keitimas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Organizatoriai pasilieka teisę keisti varžybų nuostatus.</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 </w:t>
      </w:r>
    </w:p>
    <w:p w:rsidR="007453A4" w:rsidRPr="007453A4" w:rsidRDefault="007453A4" w:rsidP="007453A4">
      <w:pPr>
        <w:shd w:val="clear" w:color="auto" w:fill="FFFFFF"/>
        <w:spacing w:after="0" w:line="240" w:lineRule="auto"/>
        <w:rPr>
          <w:rFonts w:ascii="Arial" w:eastAsia="Times New Roman" w:hAnsi="Arial" w:cs="Arial"/>
          <w:sz w:val="23"/>
          <w:szCs w:val="23"/>
          <w:lang w:eastAsia="lt-LT"/>
        </w:rPr>
      </w:pPr>
      <w:r w:rsidRPr="007453A4">
        <w:rPr>
          <w:rFonts w:ascii="Arial" w:eastAsia="Times New Roman" w:hAnsi="Arial" w:cs="Arial"/>
          <w:sz w:val="23"/>
          <w:szCs w:val="23"/>
          <w:lang w:eastAsia="lt-LT"/>
        </w:rPr>
        <w:t>Organizatoriai</w:t>
      </w:r>
    </w:p>
    <w:p w:rsidR="003359D2" w:rsidRPr="007453A4" w:rsidRDefault="003359D2" w:rsidP="007453A4">
      <w:pPr>
        <w:spacing w:after="0" w:line="240" w:lineRule="auto"/>
      </w:pPr>
    </w:p>
    <w:sectPr w:rsidR="003359D2" w:rsidRPr="007453A4" w:rsidSect="00873C68">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A4"/>
    <w:rsid w:val="003359D2"/>
    <w:rsid w:val="00401C98"/>
    <w:rsid w:val="004A7A53"/>
    <w:rsid w:val="007453A4"/>
    <w:rsid w:val="00873C68"/>
    <w:rsid w:val="00CB10AF"/>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3A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A4"/>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7453A4"/>
    <w:rPr>
      <w:b/>
      <w:bCs/>
    </w:rPr>
  </w:style>
  <w:style w:type="paragraph" w:styleId="NormalWeb">
    <w:name w:val="Normal (Web)"/>
    <w:basedOn w:val="Normal"/>
    <w:uiPriority w:val="99"/>
    <w:semiHidden/>
    <w:unhideWhenUsed/>
    <w:rsid w:val="007453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45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3A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3A4"/>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7453A4"/>
    <w:rPr>
      <w:b/>
      <w:bCs/>
    </w:rPr>
  </w:style>
  <w:style w:type="paragraph" w:styleId="NormalWeb">
    <w:name w:val="Normal (Web)"/>
    <w:basedOn w:val="Normal"/>
    <w:uiPriority w:val="99"/>
    <w:semiHidden/>
    <w:unhideWhenUsed/>
    <w:rsid w:val="007453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745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131007">
      <w:bodyDiv w:val="1"/>
      <w:marLeft w:val="0"/>
      <w:marRight w:val="0"/>
      <w:marTop w:val="0"/>
      <w:marBottom w:val="0"/>
      <w:divBdr>
        <w:top w:val="none" w:sz="0" w:space="0" w:color="auto"/>
        <w:left w:val="none" w:sz="0" w:space="0" w:color="auto"/>
        <w:bottom w:val="none" w:sz="0" w:space="0" w:color="auto"/>
        <w:right w:val="none" w:sz="0" w:space="0" w:color="auto"/>
      </w:divBdr>
      <w:divsChild>
        <w:div w:id="97190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imokeliones@gmail.com" TargetMode="External"/><Relationship Id="rId3" Type="http://schemas.microsoft.com/office/2007/relationships/stylesWithEffects" Target="stylesWithEffects.xml"/><Relationship Id="rId7" Type="http://schemas.openxmlformats.org/officeDocument/2006/relationships/hyperlink" Target="http://www.lbm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gimokelion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0400-A47B-4992-B855-369F711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4267</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2020-03-14T07:03:00Z</dcterms:created>
  <dcterms:modified xsi:type="dcterms:W3CDTF">2020-03-14T07:03:00Z</dcterms:modified>
</cp:coreProperties>
</file>